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E073" w14:textId="1DD2DCCB" w:rsidR="00D00150" w:rsidRPr="00F74B13" w:rsidRDefault="00BB1EE2" w:rsidP="00F74B13">
      <w:pPr>
        <w:spacing w:line="600" w:lineRule="exact"/>
        <w:ind w:firstLine="720"/>
        <w:jc w:val="center"/>
        <w:rPr>
          <w:rFonts w:ascii="黑体" w:eastAsia="黑体" w:hAnsi="黑体" w:cs="黑体"/>
          <w:sz w:val="36"/>
          <w:szCs w:val="36"/>
        </w:rPr>
      </w:pPr>
      <w:bookmarkStart w:id="0" w:name="_Hlk53656163"/>
      <w:bookmarkStart w:id="1" w:name="_Hlk53656295"/>
      <w:r>
        <w:rPr>
          <w:rFonts w:ascii="黑体" w:eastAsia="黑体" w:hAnsi="黑体" w:cs="黑体" w:hint="eastAsia"/>
          <w:sz w:val="36"/>
          <w:szCs w:val="36"/>
        </w:rPr>
        <w:t>第二届</w:t>
      </w:r>
      <w:r w:rsidR="00F74B13" w:rsidRPr="00BD61CE">
        <w:rPr>
          <w:rFonts w:ascii="黑体" w:eastAsia="黑体" w:hAnsi="黑体" w:cs="黑体" w:hint="eastAsia"/>
          <w:sz w:val="36"/>
          <w:szCs w:val="36"/>
        </w:rPr>
        <w:t>全国农信系统优秀课程及优秀讲师评选大赛</w:t>
      </w:r>
      <w:r w:rsidR="00D00150" w:rsidRPr="00F74B13">
        <w:rPr>
          <w:rFonts w:ascii="黑体" w:eastAsia="黑体" w:hAnsi="黑体" w:hint="eastAsia"/>
          <w:bCs/>
          <w:sz w:val="36"/>
          <w:szCs w:val="36"/>
        </w:rPr>
        <w:t>活动</w:t>
      </w:r>
      <w:bookmarkEnd w:id="0"/>
      <w:r w:rsidR="00D00150" w:rsidRPr="00F74B13">
        <w:rPr>
          <w:rFonts w:ascii="黑体" w:eastAsia="黑体" w:hAnsi="黑体" w:hint="eastAsia"/>
          <w:bCs/>
          <w:sz w:val="36"/>
          <w:szCs w:val="36"/>
        </w:rPr>
        <w:t>获奖名单</w:t>
      </w:r>
    </w:p>
    <w:bookmarkEnd w:id="1"/>
    <w:p w14:paraId="4EAC7072" w14:textId="46DFA4C3" w:rsidR="00D00150" w:rsidRPr="0093004F" w:rsidRDefault="00D00150" w:rsidP="00D00150">
      <w:pPr>
        <w:rPr>
          <w:sz w:val="28"/>
          <w:szCs w:val="28"/>
        </w:rPr>
      </w:pPr>
    </w:p>
    <w:p w14:paraId="0BFA017A" w14:textId="44DA8277" w:rsidR="00D00150" w:rsidRPr="00555899" w:rsidRDefault="001C3C12" w:rsidP="00D00150">
      <w:pPr>
        <w:ind w:firstLineChars="200" w:firstLine="64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本次评选活动设置机构奖项和个人奖项。机构奖项：</w:t>
      </w:r>
      <w:bookmarkStart w:id="2" w:name="_Hlk53656926"/>
      <w:r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特别组织奖</w:t>
      </w:r>
      <w:r w:rsidR="00D85111"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1</w:t>
      </w:r>
      <w:bookmarkEnd w:id="2"/>
      <w:r w:rsidR="004132D5"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5</w:t>
      </w:r>
      <w:r w:rsidR="0086236F"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名</w:t>
      </w:r>
      <w:r w:rsidR="00D85111"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，</w:t>
      </w:r>
      <w:r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优秀组织</w:t>
      </w:r>
      <w:r w:rsidR="0086236F"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奖</w:t>
      </w:r>
      <w:r w:rsidR="00630AA7"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6</w:t>
      </w:r>
      <w:r w:rsidR="0086236F"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名</w:t>
      </w:r>
      <w:r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。个人奖项：金牌讲师3</w:t>
      </w:r>
      <w:r w:rsidR="00B232F1"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1</w:t>
      </w:r>
      <w:r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名，优秀讲师5</w:t>
      </w:r>
      <w:r w:rsidR="00D85111"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1</w:t>
      </w:r>
      <w:r w:rsidR="00A92964"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名；</w:t>
      </w:r>
      <w:r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最佳课程5</w:t>
      </w:r>
      <w:r w:rsidR="00844041"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1</w:t>
      </w:r>
      <w:r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门，优秀课程10</w:t>
      </w:r>
      <w:r w:rsidR="001770F5"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2</w:t>
      </w:r>
      <w:r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门。</w:t>
      </w:r>
      <w:r w:rsidR="00D00150" w:rsidRPr="0055589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获奖名单如下：</w:t>
      </w:r>
    </w:p>
    <w:p w14:paraId="111759B3" w14:textId="77777777" w:rsidR="00D00150" w:rsidRPr="00D104E2" w:rsidRDefault="00D00150" w:rsidP="00D00150">
      <w:pPr>
        <w:rPr>
          <w:rFonts w:ascii="仿宋" w:eastAsia="仿宋" w:hAnsi="仿宋"/>
          <w:sz w:val="30"/>
          <w:szCs w:val="30"/>
        </w:rPr>
      </w:pPr>
    </w:p>
    <w:p w14:paraId="47D8DA3B" w14:textId="77777777" w:rsidR="00D00150" w:rsidRPr="00D104E2" w:rsidRDefault="00D00150" w:rsidP="00555899">
      <w:pPr>
        <w:spacing w:line="540" w:lineRule="exact"/>
        <w:rPr>
          <w:rFonts w:ascii="仿宋" w:eastAsia="仿宋" w:hAnsi="仿宋" w:cs="仿宋"/>
          <w:b/>
          <w:sz w:val="30"/>
          <w:szCs w:val="30"/>
        </w:rPr>
      </w:pPr>
      <w:r w:rsidRPr="00D104E2">
        <w:rPr>
          <w:rFonts w:ascii="仿宋" w:eastAsia="仿宋" w:hAnsi="仿宋" w:cs="仿宋" w:hint="eastAsia"/>
          <w:b/>
          <w:sz w:val="30"/>
          <w:szCs w:val="30"/>
        </w:rPr>
        <w:t>集体奖：</w:t>
      </w:r>
    </w:p>
    <w:p w14:paraId="6538D7BB" w14:textId="6351825B" w:rsidR="00D00150" w:rsidRPr="00DF6B66" w:rsidRDefault="001C3C12" w:rsidP="00555899">
      <w:pPr>
        <w:spacing w:afterLines="100" w:after="312" w:line="540" w:lineRule="exact"/>
        <w:jc w:val="center"/>
        <w:rPr>
          <w:rFonts w:ascii="黑体" w:eastAsia="黑体" w:hAnsi="黑体"/>
          <w:bCs/>
          <w:sz w:val="30"/>
          <w:szCs w:val="30"/>
        </w:rPr>
      </w:pPr>
      <w:r w:rsidRPr="00DF6B66">
        <w:rPr>
          <w:rFonts w:ascii="黑体" w:eastAsia="黑体" w:hAnsi="黑体" w:hint="eastAsia"/>
          <w:bCs/>
          <w:sz w:val="30"/>
          <w:szCs w:val="30"/>
        </w:rPr>
        <w:t>特别组织奖（</w:t>
      </w:r>
      <w:r w:rsidR="007E722A" w:rsidRPr="00DF6B66">
        <w:rPr>
          <w:rFonts w:ascii="黑体" w:eastAsia="黑体" w:hAnsi="黑体"/>
          <w:bCs/>
          <w:sz w:val="30"/>
          <w:szCs w:val="30"/>
        </w:rPr>
        <w:t>1</w:t>
      </w:r>
      <w:r w:rsidR="004132D5">
        <w:rPr>
          <w:rFonts w:ascii="黑体" w:eastAsia="黑体" w:hAnsi="黑体"/>
          <w:bCs/>
          <w:sz w:val="30"/>
          <w:szCs w:val="30"/>
        </w:rPr>
        <w:t>5</w:t>
      </w:r>
      <w:r w:rsidR="007E722A" w:rsidRPr="00DF6B66">
        <w:rPr>
          <w:rFonts w:ascii="黑体" w:eastAsia="黑体" w:hAnsi="黑体" w:hint="eastAsia"/>
          <w:bCs/>
          <w:sz w:val="30"/>
          <w:szCs w:val="30"/>
        </w:rPr>
        <w:t>名</w:t>
      </w:r>
      <w:r w:rsidRPr="00DF6B66">
        <w:rPr>
          <w:rFonts w:ascii="黑体" w:eastAsia="黑体" w:hAnsi="黑体" w:hint="eastAsia"/>
          <w:bCs/>
          <w:sz w:val="30"/>
          <w:szCs w:val="30"/>
        </w:rPr>
        <w:t>）</w:t>
      </w:r>
    </w:p>
    <w:p w14:paraId="50B91A04" w14:textId="2155355C" w:rsidR="00D00150" w:rsidRPr="000325A5" w:rsidRDefault="001C3C12" w:rsidP="00555899">
      <w:pPr>
        <w:spacing w:line="540" w:lineRule="exact"/>
        <w:ind w:firstLineChars="200" w:firstLine="600"/>
        <w:rPr>
          <w:rFonts w:ascii="仿宋" w:eastAsia="仿宋" w:hAnsi="仿宋" w:cs="宋体"/>
          <w:bCs/>
          <w:kern w:val="0"/>
          <w:sz w:val="30"/>
          <w:szCs w:val="30"/>
        </w:rPr>
      </w:pPr>
      <w:r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内蒙古自治区</w:t>
      </w:r>
      <w:r w:rsidR="00D00150"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农村信用社联合社、</w:t>
      </w:r>
      <w:r w:rsidR="00BB1EE2">
        <w:rPr>
          <w:rFonts w:ascii="仿宋" w:eastAsia="仿宋" w:hAnsi="仿宋" w:cs="宋体" w:hint="eastAsia"/>
          <w:bCs/>
          <w:kern w:val="0"/>
          <w:sz w:val="30"/>
          <w:szCs w:val="30"/>
        </w:rPr>
        <w:t>辽宁</w:t>
      </w:r>
      <w:r w:rsidR="00D00150"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省农村信用社联合社</w:t>
      </w:r>
    </w:p>
    <w:p w14:paraId="6827F9AC" w14:textId="07F31C1F" w:rsidR="00D00150" w:rsidRPr="000325A5" w:rsidRDefault="001C3C12" w:rsidP="00555899">
      <w:pPr>
        <w:spacing w:line="540" w:lineRule="exact"/>
        <w:ind w:firstLineChars="200" w:firstLine="600"/>
        <w:jc w:val="center"/>
        <w:rPr>
          <w:rFonts w:ascii="仿宋" w:eastAsia="仿宋" w:hAnsi="仿宋" w:cs="宋体"/>
          <w:bCs/>
          <w:kern w:val="0"/>
          <w:sz w:val="30"/>
          <w:szCs w:val="30"/>
        </w:rPr>
      </w:pPr>
      <w:r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福建</w:t>
      </w:r>
      <w:r w:rsidR="00D00150"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省农村信用社联合社、</w:t>
      </w:r>
      <w:r w:rsidR="00BB1EE2"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江苏</w:t>
      </w:r>
      <w:r w:rsidR="00D00150"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省农村信用社联合社</w:t>
      </w:r>
    </w:p>
    <w:p w14:paraId="60A21CBD" w14:textId="77777777" w:rsidR="001C3C12" w:rsidRPr="000325A5" w:rsidRDefault="00687AC3" w:rsidP="00555899">
      <w:pPr>
        <w:spacing w:line="540" w:lineRule="exact"/>
        <w:ind w:firstLineChars="200" w:firstLine="600"/>
        <w:jc w:val="center"/>
        <w:rPr>
          <w:rFonts w:ascii="仿宋" w:eastAsia="仿宋" w:hAnsi="仿宋" w:cs="宋体"/>
          <w:bCs/>
          <w:kern w:val="0"/>
          <w:sz w:val="30"/>
          <w:szCs w:val="30"/>
        </w:rPr>
      </w:pPr>
      <w:r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陕西</w:t>
      </w:r>
      <w:r w:rsidR="001C3C12"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省农村信用社联合社、甘肃省农村信用社联合社</w:t>
      </w:r>
    </w:p>
    <w:p w14:paraId="46357605" w14:textId="2A2BED25" w:rsidR="00687AC3" w:rsidRDefault="00687AC3" w:rsidP="00555899">
      <w:pPr>
        <w:spacing w:line="540" w:lineRule="exact"/>
        <w:ind w:firstLineChars="200" w:firstLine="600"/>
        <w:jc w:val="center"/>
        <w:rPr>
          <w:rFonts w:ascii="仿宋" w:eastAsia="仿宋" w:hAnsi="仿宋" w:cs="宋体"/>
          <w:bCs/>
          <w:kern w:val="0"/>
          <w:sz w:val="30"/>
          <w:szCs w:val="30"/>
        </w:rPr>
      </w:pPr>
      <w:r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江西省农村信用社联合社、四川省农村信用社联合社</w:t>
      </w:r>
    </w:p>
    <w:p w14:paraId="042FBBE6" w14:textId="067FB4E0" w:rsidR="00BB1EE2" w:rsidRPr="000325A5" w:rsidRDefault="00BB1EE2" w:rsidP="00555899">
      <w:pPr>
        <w:spacing w:line="540" w:lineRule="exact"/>
        <w:ind w:firstLineChars="200" w:firstLine="600"/>
        <w:jc w:val="center"/>
        <w:rPr>
          <w:rFonts w:ascii="仿宋" w:eastAsia="仿宋" w:hAnsi="仿宋" w:cs="宋体"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</w:rPr>
        <w:t>安徽</w:t>
      </w:r>
      <w:r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省农村信用社联合社、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湖南</w:t>
      </w:r>
      <w:r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省农村信用社联合社</w:t>
      </w:r>
    </w:p>
    <w:p w14:paraId="72355CA3" w14:textId="5D88E801" w:rsidR="00BB1EE2" w:rsidRPr="00BB1EE2" w:rsidRDefault="00BB1EE2" w:rsidP="00555899">
      <w:pPr>
        <w:spacing w:line="540" w:lineRule="exact"/>
        <w:ind w:firstLineChars="200" w:firstLine="600"/>
        <w:jc w:val="center"/>
        <w:rPr>
          <w:rFonts w:ascii="仿宋" w:eastAsia="仿宋" w:hAnsi="仿宋" w:cs="宋体"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</w:rPr>
        <w:t>贵州</w:t>
      </w:r>
      <w:r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省农村信用社联合社、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河南</w:t>
      </w:r>
      <w:r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省农村信用社联合社</w:t>
      </w:r>
    </w:p>
    <w:p w14:paraId="0BFD8539" w14:textId="4B637925" w:rsidR="00687AC3" w:rsidRPr="000325A5" w:rsidRDefault="002F267C" w:rsidP="00555899">
      <w:pPr>
        <w:spacing w:line="540" w:lineRule="exact"/>
        <w:ind w:firstLineChars="200" w:firstLine="600"/>
        <w:jc w:val="center"/>
        <w:rPr>
          <w:rFonts w:ascii="仿宋" w:eastAsia="仿宋" w:hAnsi="仿宋" w:cs="宋体"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</w:rPr>
        <w:t>河北</w:t>
      </w:r>
      <w:r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省农村信用社联合社</w:t>
      </w:r>
      <w:r w:rsidR="00687AC3"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、</w:t>
      </w:r>
      <w:r w:rsidR="00BB1EE2">
        <w:rPr>
          <w:rFonts w:ascii="仿宋" w:eastAsia="仿宋" w:hAnsi="仿宋" w:cs="宋体" w:hint="eastAsia"/>
          <w:bCs/>
          <w:kern w:val="0"/>
          <w:sz w:val="30"/>
          <w:szCs w:val="30"/>
        </w:rPr>
        <w:t>天津</w:t>
      </w:r>
      <w:r w:rsidR="00687AC3"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农商银行</w:t>
      </w:r>
    </w:p>
    <w:p w14:paraId="17EC824C" w14:textId="34FE2268" w:rsidR="001C3C12" w:rsidRPr="004132D5" w:rsidRDefault="009F65E0" w:rsidP="00555899">
      <w:pPr>
        <w:spacing w:line="540" w:lineRule="exact"/>
        <w:jc w:val="center"/>
        <w:rPr>
          <w:rFonts w:ascii="仿宋" w:eastAsia="仿宋" w:hAnsi="仿宋" w:cs="宋体"/>
          <w:bCs/>
          <w:kern w:val="0"/>
          <w:sz w:val="30"/>
          <w:szCs w:val="30"/>
        </w:rPr>
      </w:pPr>
      <w:r w:rsidRPr="004132D5">
        <w:rPr>
          <w:rFonts w:ascii="仿宋" w:eastAsia="仿宋" w:hAnsi="仿宋" w:cs="宋体" w:hint="eastAsia"/>
          <w:bCs/>
          <w:kern w:val="0"/>
          <w:sz w:val="30"/>
          <w:szCs w:val="30"/>
        </w:rPr>
        <w:t>湖北省农村信用社联合社</w:t>
      </w:r>
    </w:p>
    <w:p w14:paraId="147AAE46" w14:textId="77777777" w:rsidR="009F65E0" w:rsidRPr="001C3C12" w:rsidRDefault="009F65E0" w:rsidP="00555899">
      <w:pPr>
        <w:spacing w:line="540" w:lineRule="exact"/>
        <w:jc w:val="center"/>
        <w:rPr>
          <w:rFonts w:ascii="仿宋" w:eastAsia="仿宋" w:hAnsi="仿宋" w:cs="宋体"/>
          <w:bCs/>
          <w:color w:val="000000"/>
          <w:kern w:val="0"/>
          <w:sz w:val="30"/>
          <w:szCs w:val="30"/>
        </w:rPr>
      </w:pPr>
    </w:p>
    <w:p w14:paraId="674F65FD" w14:textId="086F7732" w:rsidR="00D00150" w:rsidRPr="00DF6B66" w:rsidRDefault="001C3C12" w:rsidP="00555899">
      <w:pPr>
        <w:spacing w:afterLines="100" w:after="312" w:line="540" w:lineRule="exact"/>
        <w:jc w:val="center"/>
        <w:rPr>
          <w:rFonts w:ascii="黑体" w:eastAsia="黑体" w:hAnsi="黑体"/>
          <w:bCs/>
          <w:sz w:val="30"/>
          <w:szCs w:val="30"/>
        </w:rPr>
      </w:pPr>
      <w:r w:rsidRPr="00DF6B66">
        <w:rPr>
          <w:rFonts w:ascii="黑体" w:eastAsia="黑体" w:hAnsi="黑体" w:hint="eastAsia"/>
          <w:bCs/>
          <w:sz w:val="30"/>
          <w:szCs w:val="30"/>
        </w:rPr>
        <w:t>优秀组织奖（</w:t>
      </w:r>
      <w:r w:rsidR="002D19D2">
        <w:rPr>
          <w:rFonts w:ascii="黑体" w:eastAsia="黑体" w:hAnsi="黑体"/>
          <w:bCs/>
          <w:sz w:val="30"/>
          <w:szCs w:val="30"/>
        </w:rPr>
        <w:t>6</w:t>
      </w:r>
      <w:r w:rsidR="007E722A" w:rsidRPr="00DF6B66">
        <w:rPr>
          <w:rFonts w:ascii="黑体" w:eastAsia="黑体" w:hAnsi="黑体" w:hint="eastAsia"/>
          <w:bCs/>
          <w:sz w:val="30"/>
          <w:szCs w:val="30"/>
        </w:rPr>
        <w:t>名</w:t>
      </w:r>
      <w:r w:rsidRPr="00DF6B66">
        <w:rPr>
          <w:rFonts w:ascii="黑体" w:eastAsia="黑体" w:hAnsi="黑体" w:hint="eastAsia"/>
          <w:bCs/>
          <w:sz w:val="30"/>
          <w:szCs w:val="30"/>
        </w:rPr>
        <w:t>）</w:t>
      </w:r>
    </w:p>
    <w:p w14:paraId="6B85AC33" w14:textId="77777777" w:rsidR="00E328B8" w:rsidRDefault="00E328B8" w:rsidP="00555899">
      <w:pPr>
        <w:spacing w:line="540" w:lineRule="exact"/>
        <w:ind w:firstLineChars="200" w:firstLine="600"/>
        <w:jc w:val="center"/>
        <w:rPr>
          <w:rFonts w:ascii="仿宋" w:eastAsia="仿宋" w:hAnsi="仿宋" w:cs="宋体"/>
          <w:bCs/>
          <w:kern w:val="0"/>
          <w:sz w:val="30"/>
          <w:szCs w:val="30"/>
        </w:rPr>
      </w:pPr>
      <w:r w:rsidRPr="00E328B8">
        <w:rPr>
          <w:rFonts w:ascii="仿宋" w:eastAsia="仿宋" w:hAnsi="仿宋" w:cs="宋体" w:hint="eastAsia"/>
          <w:bCs/>
          <w:kern w:val="0"/>
          <w:sz w:val="30"/>
          <w:szCs w:val="30"/>
        </w:rPr>
        <w:t>石家庄汇融农村合作银行、</w:t>
      </w:r>
      <w:r w:rsidR="00687AC3"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青岛</w:t>
      </w:r>
      <w:r w:rsidR="009B6250"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农村商业银行</w:t>
      </w:r>
    </w:p>
    <w:p w14:paraId="668EFB37" w14:textId="7CE99BDE" w:rsidR="00E328B8" w:rsidRDefault="00E328B8" w:rsidP="00555899">
      <w:pPr>
        <w:spacing w:line="540" w:lineRule="exact"/>
        <w:ind w:firstLineChars="200" w:firstLine="600"/>
        <w:jc w:val="center"/>
        <w:rPr>
          <w:rFonts w:ascii="仿宋" w:eastAsia="仿宋" w:hAnsi="仿宋" w:cs="宋体"/>
          <w:bCs/>
          <w:kern w:val="0"/>
          <w:sz w:val="30"/>
          <w:szCs w:val="30"/>
        </w:rPr>
      </w:pPr>
      <w:r w:rsidRPr="00E328B8">
        <w:rPr>
          <w:rFonts w:ascii="仿宋" w:eastAsia="仿宋" w:hAnsi="仿宋" w:cs="宋体" w:hint="eastAsia"/>
          <w:bCs/>
          <w:kern w:val="0"/>
          <w:sz w:val="30"/>
          <w:szCs w:val="30"/>
        </w:rPr>
        <w:t>中山农村商业银行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>、</w:t>
      </w:r>
      <w:r w:rsidR="009B6250"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沈阳农村商业银行</w:t>
      </w:r>
    </w:p>
    <w:p w14:paraId="3F6FF1DC" w14:textId="2958E538" w:rsidR="00E328B8" w:rsidRDefault="00BB640D" w:rsidP="00555899">
      <w:pPr>
        <w:spacing w:line="540" w:lineRule="exact"/>
        <w:ind w:firstLineChars="200" w:firstLine="600"/>
        <w:jc w:val="center"/>
        <w:rPr>
          <w:rFonts w:ascii="仿宋" w:eastAsia="仿宋" w:hAnsi="仿宋" w:cs="宋体"/>
          <w:bCs/>
          <w:kern w:val="0"/>
          <w:sz w:val="30"/>
          <w:szCs w:val="30"/>
        </w:rPr>
      </w:pPr>
      <w:r>
        <w:rPr>
          <w:rFonts w:ascii="仿宋" w:eastAsia="仿宋" w:hAnsi="仿宋" w:cs="宋体" w:hint="eastAsia"/>
          <w:bCs/>
          <w:kern w:val="0"/>
          <w:sz w:val="30"/>
          <w:szCs w:val="30"/>
        </w:rPr>
        <w:t>张家口</w:t>
      </w:r>
      <w:r w:rsidR="009B6250"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农村商业银行</w:t>
      </w:r>
      <w:r w:rsidR="00E328B8">
        <w:rPr>
          <w:rFonts w:ascii="仿宋" w:eastAsia="仿宋" w:hAnsi="仿宋" w:cs="宋体" w:hint="eastAsia"/>
          <w:bCs/>
          <w:kern w:val="0"/>
          <w:sz w:val="30"/>
          <w:szCs w:val="30"/>
        </w:rPr>
        <w:t>、南海</w:t>
      </w:r>
      <w:r w:rsidR="002D19D2" w:rsidRPr="000325A5">
        <w:rPr>
          <w:rFonts w:ascii="仿宋" w:eastAsia="仿宋" w:hAnsi="仿宋" w:cs="宋体" w:hint="eastAsia"/>
          <w:bCs/>
          <w:kern w:val="0"/>
          <w:sz w:val="30"/>
          <w:szCs w:val="30"/>
        </w:rPr>
        <w:t>农村商业银行</w:t>
      </w:r>
    </w:p>
    <w:p w14:paraId="007F3E7E" w14:textId="77777777" w:rsidR="00913087" w:rsidRPr="00DF6B66" w:rsidRDefault="007B5B40">
      <w:pPr>
        <w:rPr>
          <w:rFonts w:ascii="仿宋" w:eastAsia="仿宋" w:hAnsi="仿宋" w:cs="仿宋"/>
          <w:b/>
          <w:sz w:val="30"/>
          <w:szCs w:val="30"/>
        </w:rPr>
      </w:pPr>
      <w:r w:rsidRPr="00DF6B66">
        <w:rPr>
          <w:rFonts w:ascii="仿宋" w:eastAsia="仿宋" w:hAnsi="仿宋" w:cs="仿宋" w:hint="eastAsia"/>
          <w:b/>
          <w:sz w:val="30"/>
          <w:szCs w:val="30"/>
        </w:rPr>
        <w:lastRenderedPageBreak/>
        <w:t>个人奖：</w:t>
      </w:r>
    </w:p>
    <w:p w14:paraId="2C8D13C2" w14:textId="77777777" w:rsidR="007E722A" w:rsidRPr="000956AE" w:rsidRDefault="007E722A" w:rsidP="007E722A"/>
    <w:p w14:paraId="3B3BC4DB" w14:textId="713FE699" w:rsidR="007E722A" w:rsidRPr="00DF6B66" w:rsidRDefault="007E722A" w:rsidP="0086236F">
      <w:pPr>
        <w:spacing w:afterLines="100" w:after="312"/>
        <w:jc w:val="center"/>
        <w:rPr>
          <w:rFonts w:ascii="黑体" w:eastAsia="黑体" w:hAnsi="黑体"/>
          <w:bCs/>
          <w:sz w:val="30"/>
          <w:szCs w:val="30"/>
        </w:rPr>
      </w:pPr>
      <w:r w:rsidRPr="00DF6B66">
        <w:rPr>
          <w:rFonts w:ascii="黑体" w:eastAsia="黑体" w:hAnsi="黑体" w:hint="eastAsia"/>
          <w:bCs/>
          <w:sz w:val="30"/>
          <w:szCs w:val="30"/>
        </w:rPr>
        <w:t>金牌讲师奖（3</w:t>
      </w:r>
      <w:r w:rsidR="00844041">
        <w:rPr>
          <w:rFonts w:ascii="黑体" w:eastAsia="黑体" w:hAnsi="黑体"/>
          <w:bCs/>
          <w:sz w:val="30"/>
          <w:szCs w:val="30"/>
        </w:rPr>
        <w:t>1</w:t>
      </w:r>
      <w:r w:rsidRPr="00DF6B66">
        <w:rPr>
          <w:rFonts w:ascii="黑体" w:eastAsia="黑体" w:hAnsi="黑体" w:hint="eastAsia"/>
          <w:bCs/>
          <w:sz w:val="30"/>
          <w:szCs w:val="30"/>
        </w:rPr>
        <w:t>名）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940"/>
        <w:gridCol w:w="4584"/>
        <w:gridCol w:w="2976"/>
      </w:tblGrid>
      <w:tr w:rsidR="00C07299" w:rsidRPr="00C07299" w14:paraId="78AC97EC" w14:textId="77777777" w:rsidTr="00C07299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877F9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6BE5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DAE6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</w:tr>
      <w:tr w:rsidR="00C07299" w:rsidRPr="00C07299" w14:paraId="2ACAB3BB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D338C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邓德林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2A3E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传承红色基因，党建与业务融合发展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4890E" w14:textId="30A6BFE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湖南省农</w:t>
            </w:r>
            <w:r w:rsidR="001B5A3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村</w:t>
            </w: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信用社联合社</w:t>
            </w:r>
          </w:p>
        </w:tc>
      </w:tr>
      <w:tr w:rsidR="00C07299" w:rsidRPr="00C07299" w14:paraId="58C5B585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DD803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李佳敏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C514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明明白白“不良贷”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6FE1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内蒙古金谷农商银行</w:t>
            </w:r>
          </w:p>
        </w:tc>
      </w:tr>
      <w:tr w:rsidR="00C07299" w:rsidRPr="00C07299" w14:paraId="32CB23CC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1A4A8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吴清兰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85BE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你</w:t>
            </w:r>
            <w:proofErr w:type="gramStart"/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的扫码商户</w:t>
            </w:r>
            <w:proofErr w:type="gramEnd"/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在哪里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9327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湖北十堰农商银行</w:t>
            </w:r>
          </w:p>
        </w:tc>
      </w:tr>
      <w:tr w:rsidR="00C07299" w:rsidRPr="00C07299" w14:paraId="5E38FCAB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20DA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林冬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1992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打假王者-信贷基础资料审核5连杀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CFBA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辽宁辽中联社</w:t>
            </w:r>
          </w:p>
        </w:tc>
      </w:tr>
      <w:tr w:rsidR="00C07299" w:rsidRPr="00C07299" w14:paraId="2BE21E7E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20DC1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王晓敏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7297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“火眼金睛”</w:t>
            </w:r>
            <w:proofErr w:type="gramStart"/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辩</w:t>
            </w:r>
            <w:proofErr w:type="gramEnd"/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可疑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DDA7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内蒙古清水河县联社</w:t>
            </w:r>
          </w:p>
        </w:tc>
      </w:tr>
      <w:tr w:rsidR="00C07299" w:rsidRPr="00C07299" w14:paraId="458FD4AA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8A4E9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张泰彬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5004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《信贷营销的六大要领》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8D55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四川旺苍农信联社</w:t>
            </w:r>
          </w:p>
        </w:tc>
      </w:tr>
      <w:tr w:rsidR="00C07299" w:rsidRPr="00C07299" w14:paraId="0FC77246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E4EFB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唐立洁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C921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银行服务礼仪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B794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安徽肥西农商银行</w:t>
            </w:r>
          </w:p>
        </w:tc>
      </w:tr>
      <w:tr w:rsidR="00C07299" w:rsidRPr="00C07299" w14:paraId="4BADC5AC" w14:textId="77777777" w:rsidTr="00C07299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7A22C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顾遥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55B69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不做洗钱犯罪“白手套”—反洗</w:t>
            </w:r>
            <w:proofErr w:type="gramStart"/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钱业务</w:t>
            </w:r>
            <w:proofErr w:type="gramEnd"/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实操培训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09480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辽宁新民农商银行</w:t>
            </w:r>
          </w:p>
        </w:tc>
      </w:tr>
      <w:tr w:rsidR="00C07299" w:rsidRPr="00C07299" w14:paraId="66E442E2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522C9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孙碧波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67E9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火眼金睛</w:t>
            </w:r>
            <w:proofErr w:type="gramStart"/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识风险—</w:t>
            </w:r>
            <w:proofErr w:type="gramEnd"/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柜面业务操作风险防范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4F40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安徽肥东农商银行</w:t>
            </w:r>
          </w:p>
        </w:tc>
      </w:tr>
      <w:tr w:rsidR="00C07299" w:rsidRPr="00C07299" w14:paraId="4C4D6B9D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6C306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刘佳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9EBC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集中授权对业务管理及操作的影响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7F2C" w14:textId="689499D9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吉林省</w:t>
            </w:r>
            <w:r w:rsidR="001B5A3A"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</w:t>
            </w:r>
            <w:r w:rsidR="001B5A3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村</w:t>
            </w:r>
            <w:r w:rsidR="001B5A3A"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信用社联合社</w:t>
            </w:r>
          </w:p>
        </w:tc>
      </w:tr>
      <w:tr w:rsidR="00C07299" w:rsidRPr="00C07299" w14:paraId="30DCFF03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63B74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邓雅萍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ADAD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营得你</w:t>
            </w:r>
            <w:proofErr w:type="gramEnd"/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“心”-客户经理复合营销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AC33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江西寻乌农商银行</w:t>
            </w:r>
          </w:p>
        </w:tc>
      </w:tr>
      <w:tr w:rsidR="00C07299" w:rsidRPr="00C07299" w14:paraId="532CB051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FF1CE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闫晶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2BE7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银行服务礼仪与服务规范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FC01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安徽淮南通商农商银行</w:t>
            </w:r>
          </w:p>
        </w:tc>
      </w:tr>
      <w:tr w:rsidR="00C07299" w:rsidRPr="00C07299" w14:paraId="72BD8135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4FA4D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邵帅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44DF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浅析如何做好集中授权工作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043D" w14:textId="3504FC4C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吉林省</w:t>
            </w:r>
            <w:r w:rsidR="001B5A3A"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</w:t>
            </w:r>
            <w:r w:rsidR="001B5A3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村</w:t>
            </w:r>
            <w:r w:rsidR="001B5A3A"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信用社联合社</w:t>
            </w:r>
          </w:p>
        </w:tc>
      </w:tr>
      <w:tr w:rsidR="00C07299" w:rsidRPr="00C07299" w14:paraId="75B0725D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C16B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王玲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06C1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主动拥抱新媒体，抢滩</w:t>
            </w:r>
            <w:proofErr w:type="gramStart"/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私域新</w:t>
            </w:r>
            <w:proofErr w:type="gramEnd"/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战场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EEB6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福建长泰联社</w:t>
            </w:r>
          </w:p>
        </w:tc>
      </w:tr>
      <w:tr w:rsidR="00C07299" w:rsidRPr="00C07299" w14:paraId="14CB1C57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0471C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孛</w:t>
            </w:r>
            <w:proofErr w:type="gramEnd"/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 xml:space="preserve"> 涛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B140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《君子之言，信而有征》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A0F2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甘肃天水麦</w:t>
            </w:r>
            <w:proofErr w:type="gramStart"/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积农村</w:t>
            </w:r>
            <w:proofErr w:type="gramEnd"/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合作银行</w:t>
            </w:r>
          </w:p>
        </w:tc>
      </w:tr>
      <w:tr w:rsidR="00C07299" w:rsidRPr="00C07299" w14:paraId="048329D9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AE077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叶筱琛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0B2C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玩转短视频营销，让“好创意”变成“好生意”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7DF0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福建安溪农商银行</w:t>
            </w:r>
          </w:p>
        </w:tc>
      </w:tr>
      <w:tr w:rsidR="00C07299" w:rsidRPr="00C07299" w14:paraId="7079C7B5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90C26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匡一冰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EEFD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做有温度的服务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29F0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湖南长沙农商银行</w:t>
            </w:r>
          </w:p>
        </w:tc>
      </w:tr>
      <w:tr w:rsidR="00C07299" w:rsidRPr="00C07299" w14:paraId="51221A47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F5DB3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李敏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A41B8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营销三部曲助力“走出去，引进来”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F156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福建仙游农商银行</w:t>
            </w:r>
          </w:p>
        </w:tc>
      </w:tr>
      <w:tr w:rsidR="00C07299" w:rsidRPr="00C07299" w14:paraId="69687F6C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6EBD0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修坤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521F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当红不让开门红旺季营销策略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34A6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吉林双阳农商银行</w:t>
            </w:r>
          </w:p>
        </w:tc>
      </w:tr>
      <w:tr w:rsidR="00C07299" w:rsidRPr="00C07299" w14:paraId="77E560C3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D3822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冯鹏飞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71C0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《厅堂服务礼仪提升培训》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C730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甘肃环县联社</w:t>
            </w:r>
          </w:p>
        </w:tc>
      </w:tr>
      <w:tr w:rsidR="00C07299" w:rsidRPr="00C07299" w14:paraId="6E2ED16A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E216F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陆荣</w:t>
            </w:r>
            <w:proofErr w:type="gramStart"/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荣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7E42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风“合”日丽—合</w:t>
            </w:r>
            <w:proofErr w:type="gramStart"/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操作与案件防控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8924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江苏阜宁农商银行</w:t>
            </w:r>
          </w:p>
        </w:tc>
      </w:tr>
      <w:tr w:rsidR="00C07299" w:rsidRPr="00C07299" w14:paraId="06B307DB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4B736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刘丽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5514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尽善尽美，追求卓越—银行服务礼仪培训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BE86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河南鹿邑农商银行</w:t>
            </w:r>
          </w:p>
        </w:tc>
      </w:tr>
      <w:tr w:rsidR="00C07299" w:rsidRPr="00C07299" w14:paraId="12087F7C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102A0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史淑媛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7217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《电子银行业务营销秘籍》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BE83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甘肃舟曲县联社</w:t>
            </w:r>
          </w:p>
        </w:tc>
      </w:tr>
      <w:tr w:rsidR="00C07299" w:rsidRPr="00C07299" w14:paraId="4DC63BC7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F6DFE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唐丽霞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A115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民法典新视角下信贷管理法律风险防范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8D8D" w14:textId="013EFECD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</w:t>
            </w:r>
            <w:r w:rsidR="00D7566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宜宾</w:t>
            </w: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农商银行</w:t>
            </w:r>
          </w:p>
        </w:tc>
      </w:tr>
      <w:tr w:rsidR="00C07299" w:rsidRPr="00C07299" w14:paraId="12CDE6C5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02E2A" w14:textId="7B5D4A9E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王旭</w:t>
            </w:r>
            <w:r w:rsidR="001C4917">
              <w:rPr>
                <w:rFonts w:ascii="等线" w:eastAsia="等线" w:hAnsi="等线" w:cs="宋体" w:hint="eastAsia"/>
                <w:kern w:val="0"/>
                <w:sz w:val="22"/>
              </w:rPr>
              <w:t>君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D82D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开门红揽亿万金 营销要拼才会赢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04CD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内蒙古包头南郊联社</w:t>
            </w:r>
          </w:p>
        </w:tc>
      </w:tr>
      <w:tr w:rsidR="00C07299" w:rsidRPr="00C07299" w14:paraId="6A8F860C" w14:textId="77777777" w:rsidTr="00C07299">
        <w:trPr>
          <w:trHeight w:val="5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AD32F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李荣</w:t>
            </w:r>
            <w:proofErr w:type="gramStart"/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荣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6DB8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河南省农村信用社企业文化建设及落地规划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F5CD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河南沈丘农商银行</w:t>
            </w:r>
          </w:p>
        </w:tc>
      </w:tr>
      <w:tr w:rsidR="00C07299" w:rsidRPr="00C07299" w14:paraId="609BDAB2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66CA1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郝悦帆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100A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互联网贷款三步曲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2845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河南郑州农商银行</w:t>
            </w:r>
          </w:p>
        </w:tc>
      </w:tr>
      <w:tr w:rsidR="00C07299" w:rsidRPr="00C07299" w14:paraId="2BCFA801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1D3C7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方</w:t>
            </w:r>
            <w:proofErr w:type="gramStart"/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堃</w:t>
            </w:r>
            <w:proofErr w:type="gramEnd"/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4F75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信用卡自动化审批系统模型建设介绍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375C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安徽淮南通商农商银行</w:t>
            </w:r>
          </w:p>
        </w:tc>
      </w:tr>
      <w:tr w:rsidR="00C07299" w:rsidRPr="00C07299" w14:paraId="7D0ED65D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CF133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李涛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0C43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分行业贷款调查分析</w:t>
            </w:r>
            <w:proofErr w:type="gramStart"/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及风控提示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6545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陕西宜君联社</w:t>
            </w:r>
          </w:p>
        </w:tc>
      </w:tr>
      <w:tr w:rsidR="00C07299" w:rsidRPr="00C07299" w14:paraId="2A9D8648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2A6DF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kern w:val="0"/>
                <w:sz w:val="22"/>
              </w:rPr>
              <w:t>郭碧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80DE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“贷”你赢得三百万-服务营销提升培训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A5E7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河南遂平农商银行</w:t>
            </w:r>
          </w:p>
        </w:tc>
      </w:tr>
      <w:tr w:rsidR="00C07299" w:rsidRPr="00C07299" w14:paraId="2014AAAC" w14:textId="77777777" w:rsidTr="00C07299">
        <w:trPr>
          <w:trHeight w:val="2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3944" w14:textId="77777777" w:rsidR="00C07299" w:rsidRPr="00C07299" w:rsidRDefault="00C07299" w:rsidP="00C0729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胡晓宁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DFFD" w14:textId="77777777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农商行数字化转型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B12C" w14:textId="5BC856CA" w:rsidR="00C07299" w:rsidRPr="00C07299" w:rsidRDefault="00C07299" w:rsidP="00C0729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  <w:r w:rsidR="001B5A3A"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</w:t>
            </w:r>
            <w:r w:rsidR="001B5A3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村</w:t>
            </w:r>
            <w:r w:rsidR="001B5A3A" w:rsidRPr="00C072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信用社联合社</w:t>
            </w:r>
          </w:p>
        </w:tc>
      </w:tr>
    </w:tbl>
    <w:p w14:paraId="7E29B69C" w14:textId="214F6FF7" w:rsidR="008863B5" w:rsidRDefault="008863B5" w:rsidP="002B1681">
      <w:pPr>
        <w:rPr>
          <w:b/>
          <w:sz w:val="30"/>
          <w:szCs w:val="30"/>
        </w:rPr>
      </w:pPr>
    </w:p>
    <w:p w14:paraId="7F8722C7" w14:textId="77777777" w:rsidR="008863B5" w:rsidRPr="002B1681" w:rsidRDefault="008863B5" w:rsidP="002B1681">
      <w:pPr>
        <w:rPr>
          <w:b/>
          <w:sz w:val="30"/>
          <w:szCs w:val="30"/>
        </w:rPr>
      </w:pPr>
    </w:p>
    <w:p w14:paraId="44E6C8C7" w14:textId="77777777" w:rsidR="002B1681" w:rsidRPr="002B1681" w:rsidRDefault="007E722A" w:rsidP="0086236F">
      <w:pPr>
        <w:spacing w:afterLines="100" w:after="312"/>
        <w:jc w:val="center"/>
        <w:rPr>
          <w:rFonts w:ascii="黑体" w:eastAsia="黑体" w:hAnsi="黑体"/>
          <w:bCs/>
          <w:sz w:val="30"/>
          <w:szCs w:val="30"/>
        </w:rPr>
      </w:pPr>
      <w:r w:rsidRPr="00DF6B66">
        <w:rPr>
          <w:rFonts w:ascii="黑体" w:eastAsia="黑体" w:hAnsi="黑体" w:hint="eastAsia"/>
          <w:bCs/>
          <w:sz w:val="30"/>
          <w:szCs w:val="30"/>
        </w:rPr>
        <w:lastRenderedPageBreak/>
        <w:t>优秀讲师奖（</w:t>
      </w:r>
      <w:r w:rsidRPr="00DF6B66">
        <w:rPr>
          <w:rFonts w:ascii="黑体" w:eastAsia="黑体" w:hAnsi="黑体"/>
          <w:bCs/>
          <w:sz w:val="30"/>
          <w:szCs w:val="30"/>
        </w:rPr>
        <w:t>5</w:t>
      </w:r>
      <w:r w:rsidR="00C956AF">
        <w:rPr>
          <w:rFonts w:ascii="黑体" w:eastAsia="黑体" w:hAnsi="黑体" w:hint="eastAsia"/>
          <w:bCs/>
          <w:sz w:val="30"/>
          <w:szCs w:val="30"/>
        </w:rPr>
        <w:t>1</w:t>
      </w:r>
      <w:r w:rsidRPr="00DF6B66">
        <w:rPr>
          <w:rFonts w:ascii="黑体" w:eastAsia="黑体" w:hAnsi="黑体" w:hint="eastAsia"/>
          <w:bCs/>
          <w:sz w:val="30"/>
          <w:szCs w:val="30"/>
        </w:rPr>
        <w:t>名）</w:t>
      </w:r>
    </w:p>
    <w:p w14:paraId="35496C66" w14:textId="77777777" w:rsidR="007E722A" w:rsidRDefault="007E722A" w:rsidP="007E722A"/>
    <w:tbl>
      <w:tblPr>
        <w:tblW w:w="8359" w:type="dxa"/>
        <w:tblLook w:val="04A0" w:firstRow="1" w:lastRow="0" w:firstColumn="1" w:lastColumn="0" w:noHBand="0" w:noVBand="1"/>
      </w:tblPr>
      <w:tblGrid>
        <w:gridCol w:w="988"/>
        <w:gridCol w:w="4536"/>
        <w:gridCol w:w="2835"/>
      </w:tblGrid>
      <w:tr w:rsidR="008863B5" w:rsidRPr="008863B5" w14:paraId="5324E1AE" w14:textId="77777777" w:rsidTr="008863B5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27748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F52D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93A5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</w:tr>
      <w:tr w:rsidR="008863B5" w:rsidRPr="008863B5" w14:paraId="32F1AF5E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2A7A7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李森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8A89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金融营销创新之价值营销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6D95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河北衡水农商银行</w:t>
            </w:r>
          </w:p>
        </w:tc>
      </w:tr>
      <w:tr w:rsidR="008863B5" w:rsidRPr="008863B5" w14:paraId="71E245BF" w14:textId="77777777" w:rsidTr="008863B5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7280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刘婷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9208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《温暖你 保护我——银行业消费者权益保护专题培训》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2EB9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甘肃兰州农商银行</w:t>
            </w:r>
          </w:p>
        </w:tc>
      </w:tr>
      <w:tr w:rsidR="008863B5" w:rsidRPr="008863B5" w14:paraId="25DD950B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AA8BA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卢晨晨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9042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客户经理不良贷款清收“三步八招”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FFA8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陕西宜君联社</w:t>
            </w:r>
          </w:p>
        </w:tc>
      </w:tr>
      <w:tr w:rsidR="008863B5" w:rsidRPr="008863B5" w14:paraId="1A5AD62E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B85A3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但啸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925D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职业沟通技巧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AC97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湖北天门农商行</w:t>
            </w:r>
          </w:p>
        </w:tc>
      </w:tr>
      <w:tr w:rsidR="008863B5" w:rsidRPr="008863B5" w14:paraId="606C35DF" w14:textId="77777777" w:rsidTr="008863B5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75477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李京伟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2415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守正出奇，行稳致远-</w:t>
            </w:r>
            <w:proofErr w:type="gramStart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资管新规下农</w:t>
            </w:r>
            <w:proofErr w:type="gramEnd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商行理财业务转型之</w:t>
            </w:r>
            <w:proofErr w:type="gramStart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路分析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2515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天津农商银行</w:t>
            </w:r>
          </w:p>
        </w:tc>
      </w:tr>
      <w:tr w:rsidR="008863B5" w:rsidRPr="008863B5" w14:paraId="76AD0BE2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BA267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王伦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0A76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微贷调查</w:t>
            </w:r>
            <w:proofErr w:type="gramEnd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技术交流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F775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湖北黄梅农商银行</w:t>
            </w:r>
          </w:p>
        </w:tc>
      </w:tr>
      <w:tr w:rsidR="008863B5" w:rsidRPr="008863B5" w14:paraId="18BF5C87" w14:textId="77777777" w:rsidTr="008863B5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DD446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魏晓荣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6AB5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《“信”中有数 责无旁“贷”信贷全流程管理制度解读》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5D19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甘肃庄浪农商银行</w:t>
            </w:r>
          </w:p>
        </w:tc>
      </w:tr>
      <w:tr w:rsidR="008863B5" w:rsidRPr="008863B5" w14:paraId="4B3CB030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D75B9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郑小娟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E30B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《信用卡业务介绍》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F69D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甘肃省农村信用社联合社</w:t>
            </w:r>
          </w:p>
        </w:tc>
      </w:tr>
      <w:tr w:rsidR="008863B5" w:rsidRPr="008863B5" w14:paraId="36963F1F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00264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尚佳宁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B82E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心中有爱，眼中有光-以阳光心态做好优质服务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E8E50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黑龙江安达农商银行</w:t>
            </w:r>
          </w:p>
        </w:tc>
      </w:tr>
      <w:tr w:rsidR="008863B5" w:rsidRPr="008863B5" w14:paraId="1D7221D5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05A9C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姚雪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DE0D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四步教你平息上帝之“怒”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6839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辽宁大洼农商银行</w:t>
            </w:r>
          </w:p>
        </w:tc>
      </w:tr>
      <w:tr w:rsidR="008863B5" w:rsidRPr="008863B5" w14:paraId="5E1EB33A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8BB06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胡永高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BC6F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《防范柜面业务操作风险三部曲》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AD58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甘肃东乡县联社</w:t>
            </w:r>
          </w:p>
        </w:tc>
      </w:tr>
      <w:tr w:rsidR="008863B5" w:rsidRPr="008863B5" w14:paraId="1D368B62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EA2FE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赵春婷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CBD5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股权管理三部曲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70E3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陕西麟游农商银行</w:t>
            </w:r>
          </w:p>
        </w:tc>
      </w:tr>
      <w:tr w:rsidR="008863B5" w:rsidRPr="008863B5" w14:paraId="2B5F0F10" w14:textId="77777777" w:rsidTr="008863B5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FD0D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蒋楷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BC61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打造网点“知兴励” 管理技能提升3部曲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4BB36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贵州清镇农商银行</w:t>
            </w:r>
          </w:p>
        </w:tc>
      </w:tr>
      <w:tr w:rsidR="008863B5" w:rsidRPr="008863B5" w14:paraId="145038F0" w14:textId="77777777" w:rsidTr="008863B5">
        <w:trPr>
          <w:trHeight w:val="43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1A9CF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李想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C519A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《个税那些事——与你我息息相关的个税政策》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34DE6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陕西咸阳秦都农商银行</w:t>
            </w:r>
          </w:p>
        </w:tc>
      </w:tr>
      <w:tr w:rsidR="008863B5" w:rsidRPr="008863B5" w14:paraId="728BA92D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5147F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李风</w:t>
            </w:r>
            <w:proofErr w:type="gramStart"/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风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26A7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四个“抓手”让支部建在网点上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9855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陕西兴平联社</w:t>
            </w:r>
          </w:p>
        </w:tc>
      </w:tr>
      <w:tr w:rsidR="008863B5" w:rsidRPr="008863B5" w14:paraId="1D527B5C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61B4F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马小东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8F21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《柜面业务合规操作》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87FA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甘肃和政县联社</w:t>
            </w:r>
          </w:p>
        </w:tc>
      </w:tr>
      <w:tr w:rsidR="008863B5" w:rsidRPr="008863B5" w14:paraId="4171FD26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328D4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张光鹏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0D88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《贷款的助力-贷款营销》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DCF2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四川凉山农商银行</w:t>
            </w:r>
          </w:p>
        </w:tc>
      </w:tr>
      <w:tr w:rsidR="008863B5" w:rsidRPr="008863B5" w14:paraId="2156FB0E" w14:textId="77777777" w:rsidTr="008863B5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9608B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施维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9A52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念好“紧箍咒”守住钱袋子——防范非法集资科普宣讲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363A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黑龙江鸡西农商银行</w:t>
            </w:r>
          </w:p>
        </w:tc>
      </w:tr>
      <w:tr w:rsidR="008863B5" w:rsidRPr="008863B5" w14:paraId="2FDF011B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A1378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安惠玲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9A1D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金融小课堂</w:t>
            </w:r>
            <w:proofErr w:type="gramStart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之金融</w:t>
            </w:r>
            <w:proofErr w:type="gramEnd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校园行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3B3A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河北元氏农商银行</w:t>
            </w:r>
          </w:p>
        </w:tc>
      </w:tr>
      <w:tr w:rsidR="008863B5" w:rsidRPr="008863B5" w14:paraId="71DBD857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A24E7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袁文强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7F51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《整村推进农户小额信贷之道、法、术》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389E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陕西洋县联社</w:t>
            </w:r>
          </w:p>
        </w:tc>
      </w:tr>
      <w:tr w:rsidR="008863B5" w:rsidRPr="008863B5" w14:paraId="44868855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784BC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包雪峰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CEFB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抽丝剥茧，条分缕析-信用风险之贷前调查篇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2CE2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内蒙古苏尼特左旗联社</w:t>
            </w:r>
          </w:p>
        </w:tc>
      </w:tr>
      <w:tr w:rsidR="008863B5" w:rsidRPr="008863B5" w14:paraId="002048E0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9017D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肖鹏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1CBB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手眼身口-</w:t>
            </w:r>
            <w:proofErr w:type="gramStart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四招助你</w:t>
            </w:r>
            <w:proofErr w:type="gramEnd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闪耀讲堂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29BF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辽宁省农村信用社联合社</w:t>
            </w:r>
          </w:p>
        </w:tc>
      </w:tr>
      <w:tr w:rsidR="008863B5" w:rsidRPr="008863B5" w14:paraId="3602B522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86D99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杨蓓蓓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7792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银行网点服务</w:t>
            </w:r>
            <w:proofErr w:type="gramStart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”</w:t>
            </w:r>
            <w:proofErr w:type="gramEnd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四七七八“管理法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2754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河南方城农信联社</w:t>
            </w:r>
          </w:p>
        </w:tc>
      </w:tr>
      <w:tr w:rsidR="008863B5" w:rsidRPr="008863B5" w14:paraId="4DF827ED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B973F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薄玉倩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00B7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大声说出521开卡风险远离你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2221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河北石家庄汇融农村合作银行</w:t>
            </w:r>
          </w:p>
        </w:tc>
      </w:tr>
      <w:tr w:rsidR="008863B5" w:rsidRPr="008863B5" w14:paraId="5D3B0B1B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08411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蔡杰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5944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银行柜面操作风险防范及解析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E6B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青岛农商银行</w:t>
            </w:r>
          </w:p>
        </w:tc>
      </w:tr>
      <w:tr w:rsidR="008863B5" w:rsidRPr="008863B5" w14:paraId="53E29117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5FBA7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陈秋羽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FE45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电话里“谈”出来</w:t>
            </w:r>
            <w:proofErr w:type="gramStart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的销冠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9DA4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湖北三峡农商银行</w:t>
            </w:r>
          </w:p>
        </w:tc>
      </w:tr>
      <w:tr w:rsidR="008863B5" w:rsidRPr="008863B5" w14:paraId="7C67886A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50A81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闫瑞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C6F7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营销渠道建设：线上+线下，柳暗花明又一村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ABE1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河南社旗农商银行</w:t>
            </w:r>
          </w:p>
        </w:tc>
      </w:tr>
      <w:tr w:rsidR="008863B5" w:rsidRPr="008863B5" w14:paraId="2150E987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934C2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张文茹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BFD5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厅堂</w:t>
            </w:r>
            <w:proofErr w:type="gramStart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营销四部曲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218C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河南原阳农商银行</w:t>
            </w:r>
          </w:p>
        </w:tc>
      </w:tr>
      <w:tr w:rsidR="008863B5" w:rsidRPr="008863B5" w14:paraId="6B5A0E2C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BA893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杨娟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E2A7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“会”乐达人之轻松学会计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CC93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湖南衡山农商银行</w:t>
            </w:r>
          </w:p>
        </w:tc>
      </w:tr>
      <w:tr w:rsidR="008863B5" w:rsidRPr="008863B5" w14:paraId="5C03BBAC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EA80A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杜倩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83CB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最“烦”洗钱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B579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河北灵寿农商银行</w:t>
            </w:r>
          </w:p>
        </w:tc>
      </w:tr>
      <w:tr w:rsidR="008863B5" w:rsidRPr="008863B5" w14:paraId="7C6AE6B5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391B9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lastRenderedPageBreak/>
              <w:t>李珍</w:t>
            </w:r>
            <w:proofErr w:type="gramStart"/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珍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30B0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如何正确使用人行账户辅助系统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988C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湖北枣阳农商银行</w:t>
            </w:r>
          </w:p>
        </w:tc>
      </w:tr>
      <w:tr w:rsidR="008863B5" w:rsidRPr="008863B5" w14:paraId="4B7193A5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1A245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佘琼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F5ED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农商税e贷业务培训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C2A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湖北随州农商银行</w:t>
            </w:r>
          </w:p>
        </w:tc>
      </w:tr>
      <w:tr w:rsidR="008863B5" w:rsidRPr="008863B5" w14:paraId="52696DA7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9F95B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王俊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FEC9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电子银行第一课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3FFC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江苏射阳农商银行</w:t>
            </w:r>
          </w:p>
        </w:tc>
      </w:tr>
      <w:tr w:rsidR="008863B5" w:rsidRPr="008863B5" w14:paraId="67EBA26C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087F8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权刘娟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08EF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欺诈风险防控“三方”宝典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C2D8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陕西省农村信用社联合社</w:t>
            </w:r>
          </w:p>
        </w:tc>
      </w:tr>
      <w:tr w:rsidR="008863B5" w:rsidRPr="008863B5" w14:paraId="28AC4FF8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2EDCA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修文娟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2F15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财务报表的诡计与商机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0427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青岛农商银行</w:t>
            </w:r>
          </w:p>
        </w:tc>
      </w:tr>
      <w:tr w:rsidR="008863B5" w:rsidRPr="008863B5" w14:paraId="0C9352FE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4A40C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李娜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6115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《通货膨胀》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653B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甘肃省农村信用社联合社</w:t>
            </w:r>
          </w:p>
        </w:tc>
      </w:tr>
      <w:tr w:rsidR="008863B5" w:rsidRPr="008863B5" w14:paraId="64C61492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3837D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温亚超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0223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止骗有术，前台柜员快速识别并阻止电信诈骗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ED9A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河北石家庄汇融农村合作银行</w:t>
            </w:r>
          </w:p>
        </w:tc>
      </w:tr>
      <w:tr w:rsidR="008863B5" w:rsidRPr="008863B5" w14:paraId="6BF583B0" w14:textId="77777777" w:rsidTr="008863B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006E6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黄俏</w:t>
            </w:r>
            <w:proofErr w:type="gramStart"/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俏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6192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带你入户——新员工单位结算账户管理知识培训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0AD5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广东江门农商银行</w:t>
            </w:r>
          </w:p>
        </w:tc>
      </w:tr>
      <w:tr w:rsidR="008863B5" w:rsidRPr="008863B5" w14:paraId="76819F6A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9EFDF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张茜苑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1E73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走进支付清算系统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CC7D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陕西省农村信用社联合社</w:t>
            </w:r>
          </w:p>
        </w:tc>
      </w:tr>
      <w:tr w:rsidR="008863B5" w:rsidRPr="008863B5" w14:paraId="2CFE8A21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D94B3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李雪娇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8626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“法”说柜面业务操作风险防控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2197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湖南浏阳农商银行</w:t>
            </w:r>
          </w:p>
        </w:tc>
      </w:tr>
      <w:tr w:rsidR="008863B5" w:rsidRPr="008863B5" w14:paraId="1F57E9FF" w14:textId="77777777" w:rsidTr="008863B5">
        <w:trPr>
          <w:trHeight w:val="5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5D999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任永涛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929B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《三招让您化腐朽为神奇—不良资产的盘活与清收》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1DDA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四川宜宾农商银行</w:t>
            </w:r>
          </w:p>
        </w:tc>
      </w:tr>
      <w:tr w:rsidR="008863B5" w:rsidRPr="008863B5" w14:paraId="4E48BA8F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B89F27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proofErr w:type="gramStart"/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张轩豪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4187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《利益营销——跟“拒绝”说再见》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D840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甘肃兰州农商银行</w:t>
            </w:r>
          </w:p>
        </w:tc>
      </w:tr>
      <w:tr w:rsidR="008863B5" w:rsidRPr="008863B5" w14:paraId="21D86B68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9D956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杨淼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ACD4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银行外拓营销——</w:t>
            </w:r>
            <w:proofErr w:type="gramStart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陌</w:t>
            </w:r>
            <w:proofErr w:type="gramEnd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拜法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3323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湖南新晃农商银行</w:t>
            </w:r>
          </w:p>
        </w:tc>
      </w:tr>
      <w:tr w:rsidR="008863B5" w:rsidRPr="008863B5" w14:paraId="6DD72ACE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D3646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曹靖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C577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“量身定制”绩效管理项目-打造高质</w:t>
            </w:r>
            <w:proofErr w:type="gramStart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效</w:t>
            </w:r>
            <w:proofErr w:type="gramEnd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团队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3C3F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陕西省农村信用社联合社</w:t>
            </w:r>
          </w:p>
        </w:tc>
      </w:tr>
      <w:tr w:rsidR="008863B5" w:rsidRPr="008863B5" w14:paraId="5D49C367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20CA8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尹嫣冉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718E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《客户投诉与服务技巧》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3D69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甘肃省农村信用社联合社</w:t>
            </w:r>
          </w:p>
        </w:tc>
      </w:tr>
      <w:tr w:rsidR="008863B5" w:rsidRPr="008863B5" w14:paraId="79F24133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A3396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王雪君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F448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做实商圈</w:t>
            </w:r>
            <w:proofErr w:type="gramStart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“码”当先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527C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内蒙古河套农商银行</w:t>
            </w:r>
          </w:p>
        </w:tc>
      </w:tr>
      <w:tr w:rsidR="008863B5" w:rsidRPr="008863B5" w14:paraId="47DBE0DF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C3FC8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李真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B80C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职场中如何有效沟通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5669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陕西省农村信用社联合社</w:t>
            </w:r>
          </w:p>
        </w:tc>
      </w:tr>
      <w:tr w:rsidR="008863B5" w:rsidRPr="008863B5" w14:paraId="4EA776E6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EA5F9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王</w:t>
            </w:r>
            <w:proofErr w:type="gramStart"/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嵛</w:t>
            </w:r>
            <w:proofErr w:type="gramEnd"/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2EEE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《银行服务零投诉》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2266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甘肃白银区联社</w:t>
            </w:r>
          </w:p>
        </w:tc>
      </w:tr>
      <w:tr w:rsidR="008863B5" w:rsidRPr="008863B5" w14:paraId="2F2E1B23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93937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陈茜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966B" w14:textId="3296D668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拒绝“</w:t>
            </w:r>
            <w:proofErr w:type="gramStart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坐椅</w:t>
            </w:r>
            <w:proofErr w:type="gramEnd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持币”，大堂经理能力提升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83DA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河北衡水农商银行</w:t>
            </w:r>
          </w:p>
        </w:tc>
      </w:tr>
      <w:tr w:rsidR="008863B5" w:rsidRPr="008863B5" w14:paraId="4056B89E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D87F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kern w:val="0"/>
                <w:sz w:val="22"/>
              </w:rPr>
              <w:t>王倩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3E40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批量客户爱上你-</w:t>
            </w:r>
            <w:proofErr w:type="gramStart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</w:t>
            </w:r>
            <w:proofErr w:type="gramEnd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贷营销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0D58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内蒙古克什克腾旗农商银行</w:t>
            </w:r>
          </w:p>
        </w:tc>
      </w:tr>
      <w:tr w:rsidR="008863B5" w:rsidRPr="008863B5" w14:paraId="33783883" w14:textId="77777777" w:rsidTr="008863B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6275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付景璋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1346" w14:textId="77777777" w:rsidR="008863B5" w:rsidRPr="008863B5" w:rsidRDefault="008863B5" w:rsidP="008863B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经济新常态下的双循环供应</w:t>
            </w:r>
            <w:proofErr w:type="gramStart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链金融</w:t>
            </w:r>
            <w:proofErr w:type="gramEnd"/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业务发展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2611" w14:textId="77777777" w:rsidR="008863B5" w:rsidRPr="008863B5" w:rsidRDefault="008863B5" w:rsidP="008863B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863B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天津农商银行</w:t>
            </w:r>
          </w:p>
        </w:tc>
      </w:tr>
    </w:tbl>
    <w:p w14:paraId="5CD04EDC" w14:textId="77777777" w:rsidR="00614CB4" w:rsidRDefault="00614CB4" w:rsidP="007E722A"/>
    <w:p w14:paraId="3E6E248A" w14:textId="77777777" w:rsidR="00614CB4" w:rsidRPr="00673572" w:rsidRDefault="00614CB4" w:rsidP="007E722A"/>
    <w:p w14:paraId="227C9B13" w14:textId="7BB37E8B" w:rsidR="007E722A" w:rsidRPr="00DF6B66" w:rsidRDefault="007E722A" w:rsidP="0086236F">
      <w:pPr>
        <w:spacing w:afterLines="100" w:after="312"/>
        <w:jc w:val="center"/>
        <w:rPr>
          <w:rFonts w:ascii="黑体" w:eastAsia="黑体" w:hAnsi="黑体"/>
          <w:bCs/>
          <w:sz w:val="30"/>
          <w:szCs w:val="30"/>
        </w:rPr>
      </w:pPr>
      <w:r w:rsidRPr="00DF6B66">
        <w:rPr>
          <w:rFonts w:ascii="黑体" w:eastAsia="黑体" w:hAnsi="黑体" w:hint="eastAsia"/>
          <w:bCs/>
          <w:sz w:val="30"/>
          <w:szCs w:val="30"/>
        </w:rPr>
        <w:t>最佳课程奖（</w:t>
      </w:r>
      <w:r w:rsidRPr="00DF6B66">
        <w:rPr>
          <w:rFonts w:ascii="黑体" w:eastAsia="黑体" w:hAnsi="黑体"/>
          <w:bCs/>
          <w:sz w:val="30"/>
          <w:szCs w:val="30"/>
        </w:rPr>
        <w:t>5</w:t>
      </w:r>
      <w:r w:rsidR="00844041">
        <w:rPr>
          <w:rFonts w:ascii="黑体" w:eastAsia="黑体" w:hAnsi="黑体"/>
          <w:bCs/>
          <w:sz w:val="30"/>
          <w:szCs w:val="30"/>
        </w:rPr>
        <w:t>1</w:t>
      </w:r>
      <w:r w:rsidRPr="00DF6B66">
        <w:rPr>
          <w:rFonts w:ascii="黑体" w:eastAsia="黑体" w:hAnsi="黑体" w:hint="eastAsia"/>
          <w:bCs/>
          <w:sz w:val="30"/>
          <w:szCs w:val="30"/>
        </w:rPr>
        <w:t>名）</w:t>
      </w:r>
    </w:p>
    <w:tbl>
      <w:tblPr>
        <w:tblW w:w="8200" w:type="dxa"/>
        <w:tblLook w:val="04A0" w:firstRow="1" w:lastRow="0" w:firstColumn="1" w:lastColumn="0" w:noHBand="0" w:noVBand="1"/>
      </w:tblPr>
      <w:tblGrid>
        <w:gridCol w:w="1060"/>
        <w:gridCol w:w="4464"/>
        <w:gridCol w:w="2676"/>
      </w:tblGrid>
      <w:tr w:rsidR="000215CD" w:rsidRPr="000215CD" w14:paraId="5B8DB19B" w14:textId="77777777" w:rsidTr="000215CD">
        <w:trPr>
          <w:trHeight w:val="28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3AD2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78CE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73F8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</w:tr>
      <w:tr w:rsidR="000215CD" w:rsidRPr="000215CD" w14:paraId="68C0CA19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37035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褚雪婷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867B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定期活用——储蓄存款条例重点储种解读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05BD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辽宁沈阳农商银行</w:t>
            </w:r>
          </w:p>
        </w:tc>
      </w:tr>
      <w:tr w:rsidR="000215CD" w:rsidRPr="000215CD" w14:paraId="3751A180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01E4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张晗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6C62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畅游网络要小心 诈骗手段在翻新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1BC4D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湖北汉川农商银行</w:t>
            </w:r>
          </w:p>
        </w:tc>
      </w:tr>
      <w:tr w:rsidR="000215CD" w:rsidRPr="000215CD" w14:paraId="17C0D809" w14:textId="77777777" w:rsidTr="000215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D88EF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李玉玲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B2613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《一卡在手生活无忧》</w:t>
            </w: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社保卡三大</w:t>
            </w:r>
            <w:proofErr w:type="gramEnd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常见问题处理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053EF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辽宁辽东农商银行</w:t>
            </w:r>
          </w:p>
        </w:tc>
      </w:tr>
      <w:tr w:rsidR="000215CD" w:rsidRPr="000215CD" w14:paraId="46C262DA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8D70" w14:textId="5AB2699E" w:rsidR="000215CD" w:rsidRPr="000215CD" w:rsidRDefault="0079146E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7914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闾</w:t>
            </w:r>
            <w:proofErr w:type="gramEnd"/>
            <w:r w:rsidRPr="007914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晶</w:t>
            </w:r>
            <w:proofErr w:type="gramStart"/>
            <w:r w:rsidRPr="0079146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锴</w:t>
            </w:r>
            <w:proofErr w:type="gram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AD60F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客户开发与渠道管理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2C528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江苏常熟农商银行</w:t>
            </w:r>
          </w:p>
        </w:tc>
      </w:tr>
      <w:tr w:rsidR="000215CD" w:rsidRPr="000215CD" w14:paraId="20285D3B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71E70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杨佩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6EF9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自助银行业务要点知识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40D1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山西盂县农商银行</w:t>
            </w:r>
          </w:p>
        </w:tc>
      </w:tr>
      <w:tr w:rsidR="000215CD" w:rsidRPr="000215CD" w14:paraId="594CF021" w14:textId="77777777" w:rsidTr="000215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68F7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于明莉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09EFB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公文写作与排版规范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AF18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吉林省农村信用社联合社</w:t>
            </w:r>
          </w:p>
        </w:tc>
      </w:tr>
      <w:tr w:rsidR="000215CD" w:rsidRPr="000215CD" w14:paraId="7F24A5C7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4F59B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孔聪</w:t>
            </w:r>
            <w:proofErr w:type="gram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F306D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从微笑服务到共情服务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757A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湖北团风农商银行</w:t>
            </w:r>
          </w:p>
        </w:tc>
      </w:tr>
      <w:tr w:rsidR="000215CD" w:rsidRPr="000215CD" w14:paraId="52C6DDFA" w14:textId="77777777" w:rsidTr="000215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8C90A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龚陈杰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6750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赢在旺季，与“客”共舞——银行旺季业务营销与推广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94A5E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福建古田联社</w:t>
            </w:r>
          </w:p>
        </w:tc>
      </w:tr>
      <w:tr w:rsidR="000215CD" w:rsidRPr="000215CD" w14:paraId="4DC9244A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E93E4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韩冬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6407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六步成为柜面沟通高手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61DFC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辽宁桓仁农村商业银行</w:t>
            </w:r>
          </w:p>
        </w:tc>
      </w:tr>
      <w:tr w:rsidR="000215CD" w:rsidRPr="000215CD" w14:paraId="1C46EC31" w14:textId="77777777" w:rsidTr="000215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1F942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潘颖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32AA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“5656”解密厅堂微沙龙——厅堂微沙龙营销技巧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88DDB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福建仙游农商银行</w:t>
            </w:r>
          </w:p>
        </w:tc>
      </w:tr>
      <w:tr w:rsidR="000215CD" w:rsidRPr="000215CD" w14:paraId="407D9E8D" w14:textId="77777777" w:rsidTr="000215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E159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石永志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51376" w14:textId="32BA6259" w:rsidR="000215CD" w:rsidRPr="000215CD" w:rsidRDefault="00E57195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全都是套路，个体工商户调查小技巧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6093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内蒙古呼伦贝尔农商银行</w:t>
            </w:r>
          </w:p>
        </w:tc>
      </w:tr>
      <w:tr w:rsidR="000215CD" w:rsidRPr="000215CD" w14:paraId="79998078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5513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王晶晶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4892D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士</w:t>
            </w: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”</w:t>
            </w:r>
            <w:proofErr w:type="gramEnd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学“三日——柜员入门工作规范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F63EF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福建石狮农商银行</w:t>
            </w:r>
          </w:p>
        </w:tc>
      </w:tr>
      <w:tr w:rsidR="000215CD" w:rsidRPr="000215CD" w14:paraId="26FE69EA" w14:textId="77777777" w:rsidTr="000215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261B9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吴昊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BFDC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全面风险管理基础理论与实务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49F7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安徽阜阳</w:t>
            </w: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颍</w:t>
            </w:r>
            <w:proofErr w:type="gramEnd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淮农商银行</w:t>
            </w: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 xml:space="preserve"> </w:t>
            </w:r>
          </w:p>
        </w:tc>
      </w:tr>
      <w:tr w:rsidR="000215CD" w:rsidRPr="000215CD" w14:paraId="247DF80F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2000A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周佰川</w:t>
            </w:r>
            <w:proofErr w:type="gram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44CA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湖北农</w:t>
            </w: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信微贷技术</w:t>
            </w:r>
            <w:proofErr w:type="gramEnd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本土化之旅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3EC53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湖北省农村信用社联合社</w:t>
            </w:r>
          </w:p>
        </w:tc>
      </w:tr>
      <w:tr w:rsidR="000215CD" w:rsidRPr="000215CD" w14:paraId="5D83EA6E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0B01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曹雷</w:t>
            </w:r>
            <w:proofErr w:type="gram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D7A4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县域基层场景金融的行业竞争优势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983D8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陕西韩城农商银行</w:t>
            </w:r>
          </w:p>
        </w:tc>
      </w:tr>
      <w:tr w:rsidR="000215CD" w:rsidRPr="000215CD" w14:paraId="5D7632F9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56CA2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叶霞</w:t>
            </w:r>
            <w:proofErr w:type="gram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54131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财务思维创造价值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2D36F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贵州兴义农商银行</w:t>
            </w:r>
          </w:p>
        </w:tc>
      </w:tr>
      <w:tr w:rsidR="000215CD" w:rsidRPr="000215CD" w14:paraId="56BE6CD8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E58A5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庞珊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B71C7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三招致胜——轻松搞</w:t>
            </w: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定讲话</w:t>
            </w:r>
            <w:proofErr w:type="gramEnd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D635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陕西省联社汉中审计中心</w:t>
            </w:r>
          </w:p>
        </w:tc>
      </w:tr>
      <w:tr w:rsidR="000215CD" w:rsidRPr="000215CD" w14:paraId="472DB941" w14:textId="77777777" w:rsidTr="000215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8025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陈锦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AF7EF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把客户变成你的推销员—个人客户转介绍拓展培训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8CA1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福建莆田农商银行</w:t>
            </w:r>
          </w:p>
        </w:tc>
      </w:tr>
      <w:tr w:rsidR="000215CD" w:rsidRPr="000215CD" w14:paraId="76B5AA1A" w14:textId="77777777" w:rsidTr="000215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D85E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刘栩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5B3F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快“码”加鞭，反抢收</w:t>
            </w: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单市场</w:t>
            </w:r>
            <w:proofErr w:type="gramEnd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-农贸市场收单业务推广有技巧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67C92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福建仙游农商银行</w:t>
            </w:r>
          </w:p>
        </w:tc>
      </w:tr>
      <w:tr w:rsidR="000215CD" w:rsidRPr="000215CD" w14:paraId="7DA9F979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A913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林也荆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FAAC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铸造贷前“防火墙”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57E0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辽宁朝阳县联社</w:t>
            </w:r>
          </w:p>
        </w:tc>
      </w:tr>
      <w:tr w:rsidR="000215CD" w:rsidRPr="000215CD" w14:paraId="44375DBE" w14:textId="77777777" w:rsidTr="000215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493A2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牛芳成</w:t>
            </w:r>
            <w:proofErr w:type="gram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B7A6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《中国共产党的精神谱系——从红船精神中汲取精神力量》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21048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甘肃酒泉农商银行</w:t>
            </w:r>
          </w:p>
        </w:tc>
      </w:tr>
      <w:tr w:rsidR="000215CD" w:rsidRPr="000215CD" w14:paraId="4C8FECB0" w14:textId="77777777" w:rsidTr="000215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42CB9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徐玲玲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81DB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三步走，实现“路转粉”基于自媒体平台的产品营销和</w:t>
            </w: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客群</w:t>
            </w:r>
            <w:proofErr w:type="gramEnd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A7CA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河北唐山农商银行</w:t>
            </w:r>
          </w:p>
        </w:tc>
      </w:tr>
      <w:tr w:rsidR="000215CD" w:rsidRPr="000215CD" w14:paraId="2404A42D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02F7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王海峰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8E34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《公文写作基础知识》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A3DE0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甘肃张掖农商银行</w:t>
            </w:r>
          </w:p>
        </w:tc>
      </w:tr>
      <w:tr w:rsidR="000215CD" w:rsidRPr="000215CD" w14:paraId="2DE6A233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B181B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张晓静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8A1C4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三招助力纪检干部做好廉政档案建设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2D3DE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陕西省联社驻社纪检监察组</w:t>
            </w:r>
          </w:p>
        </w:tc>
      </w:tr>
      <w:tr w:rsidR="000215CD" w:rsidRPr="000215CD" w14:paraId="676495F3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3B00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万荃荃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1285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银行处理投诉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2F8B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安徽阜阳</w:t>
            </w: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颍</w:t>
            </w:r>
            <w:proofErr w:type="gramEnd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东农商银行</w:t>
            </w:r>
          </w:p>
        </w:tc>
      </w:tr>
      <w:tr w:rsidR="000215CD" w:rsidRPr="000215CD" w14:paraId="7B58A542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7CCC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孙慧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58B3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网点检查与会计辅导，防不胜防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CCE0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河北唐山农商银行</w:t>
            </w:r>
          </w:p>
        </w:tc>
      </w:tr>
      <w:tr w:rsidR="000215CD" w:rsidRPr="000215CD" w14:paraId="6C999875" w14:textId="77777777" w:rsidTr="000215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C6CC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张琳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304A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“相亲”速成记对公开户上门考察HRYH法则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C58DB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河北石家庄汇融农村合作银行</w:t>
            </w:r>
          </w:p>
        </w:tc>
      </w:tr>
      <w:tr w:rsidR="000215CD" w:rsidRPr="000215CD" w14:paraId="0285EB1A" w14:textId="77777777" w:rsidTr="000215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AA49B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李桂金</w:t>
            </w:r>
            <w:proofErr w:type="gram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9C1ED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从“完成”到“速成”--Excel办公软件技巧的应用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15EFE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天津农商银行</w:t>
            </w:r>
          </w:p>
        </w:tc>
      </w:tr>
      <w:tr w:rsidR="000215CD" w:rsidRPr="000215CD" w14:paraId="23760164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FA18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刘婷婷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F46A9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</w:t>
            </w:r>
            <w:proofErr w:type="gramEnd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获“从口出——让好口才成就你的好生意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68700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福建安溪农商银行</w:t>
            </w:r>
          </w:p>
        </w:tc>
      </w:tr>
      <w:tr w:rsidR="000215CD" w:rsidRPr="000215CD" w14:paraId="0E673648" w14:textId="77777777" w:rsidTr="000215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00C82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何康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8D06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荆楚小康贷业务培训 +“整村授信”实际工作要点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090E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湖北随州农商银行</w:t>
            </w:r>
          </w:p>
        </w:tc>
      </w:tr>
      <w:tr w:rsidR="000215CD" w:rsidRPr="000215CD" w14:paraId="0466D012" w14:textId="77777777" w:rsidTr="000215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139E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王承旭</w:t>
            </w:r>
            <w:proofErr w:type="gram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F555D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爱上“被动营销”——打造个人信贷品牌的四个阶段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96C5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辽宁抚顺县联社</w:t>
            </w:r>
          </w:p>
        </w:tc>
      </w:tr>
      <w:tr w:rsidR="000215CD" w:rsidRPr="000215CD" w14:paraId="209108CC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90778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吴靖</w:t>
            </w:r>
            <w:proofErr w:type="gram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08AFE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新闻稿的那些事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10A9D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山西平定农商银行</w:t>
            </w:r>
          </w:p>
        </w:tc>
      </w:tr>
      <w:tr w:rsidR="000215CD" w:rsidRPr="000215CD" w14:paraId="66823DB9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B32D4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严凯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9DC1D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信贷营销实务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E09FF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河北文安农商银行</w:t>
            </w:r>
          </w:p>
        </w:tc>
      </w:tr>
      <w:tr w:rsidR="000215CD" w:rsidRPr="000215CD" w14:paraId="68357D53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C3FD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王思崎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9C53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汗</w:t>
            </w: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劳</w:t>
            </w:r>
            <w:proofErr w:type="gramEnd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“保”收-3招打造农村保险营销型网点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E6B5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辽宁建平农商银行</w:t>
            </w:r>
          </w:p>
        </w:tc>
      </w:tr>
      <w:tr w:rsidR="000215CD" w:rsidRPr="000215CD" w14:paraId="3082E83E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D59B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袁娟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9032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“银”在沙场之新员工网点经营模拟沙盘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B5CA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江苏省农村信用社联合社</w:t>
            </w:r>
          </w:p>
        </w:tc>
      </w:tr>
      <w:tr w:rsidR="000215CD" w:rsidRPr="000215CD" w14:paraId="243E50B8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4E8B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孙丽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F0EF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粉妆玉琢——为外拓营销加点儿“料”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AA68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辽宁丹东农商银行</w:t>
            </w:r>
          </w:p>
        </w:tc>
      </w:tr>
      <w:tr w:rsidR="000215CD" w:rsidRPr="000215CD" w14:paraId="672EECA3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5CC4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张丽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28E57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三招揭开假币纷扰的面纱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B6FDA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辽宁本溪市区联社</w:t>
            </w:r>
          </w:p>
        </w:tc>
      </w:tr>
      <w:tr w:rsidR="000215CD" w:rsidRPr="000215CD" w14:paraId="32E5A785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1F61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牛芳成</w:t>
            </w:r>
            <w:proofErr w:type="gram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90DF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538GS《应对客户投诉四步曲》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3A389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甘肃酒泉农商银行</w:t>
            </w:r>
          </w:p>
        </w:tc>
      </w:tr>
      <w:tr w:rsidR="000215CD" w:rsidRPr="000215CD" w14:paraId="3D4CB4F8" w14:textId="77777777" w:rsidTr="000215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70C2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杨碧玲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9B57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《魅“礼”无限——银业职业形象塑造与服务礼仪提升》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42C8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甘肃金昌农商银行</w:t>
            </w:r>
          </w:p>
        </w:tc>
      </w:tr>
      <w:tr w:rsidR="000215CD" w:rsidRPr="000215CD" w14:paraId="286631AB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5E6B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吴</w:t>
            </w: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聪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DFDEB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广东农信中台建设方法论概述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31269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广东省</w:t>
            </w: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联社银</w:t>
            </w:r>
            <w:proofErr w:type="gramEnd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信中心</w:t>
            </w:r>
          </w:p>
        </w:tc>
      </w:tr>
      <w:tr w:rsidR="000215CD" w:rsidRPr="000215CD" w14:paraId="6FAB6A75" w14:textId="77777777" w:rsidTr="000215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39C5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魏勇刚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33CC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线上突围——叩</w:t>
            </w: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开电销</w:t>
            </w:r>
            <w:proofErr w:type="gramEnd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之门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156B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河南新蔡农商银行</w:t>
            </w:r>
          </w:p>
        </w:tc>
      </w:tr>
      <w:tr w:rsidR="000215CD" w:rsidRPr="000215CD" w14:paraId="63A3F6D2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FA60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喻德禄</w:t>
            </w:r>
            <w:proofErr w:type="gram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EFB1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中小银行应用(架构)治理(技术篇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49B2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北京农商银行</w:t>
            </w:r>
          </w:p>
        </w:tc>
      </w:tr>
      <w:tr w:rsidR="000215CD" w:rsidRPr="000215CD" w14:paraId="1D1A682D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C93B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</w:t>
            </w: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劼</w:t>
            </w:r>
            <w:proofErr w:type="gram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4A856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浅谈征迁后村民的贷款营销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AC527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福建漳州农商银行</w:t>
            </w:r>
          </w:p>
        </w:tc>
      </w:tr>
      <w:tr w:rsidR="000215CD" w:rsidRPr="000215CD" w14:paraId="5C9C185A" w14:textId="77777777" w:rsidTr="000215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3541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潘楚明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6CD37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我是你心中的小狮BANK-打造客户心中的直销银行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7F37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广东佛山农商银行</w:t>
            </w:r>
          </w:p>
        </w:tc>
      </w:tr>
      <w:tr w:rsidR="000215CD" w:rsidRPr="000215CD" w14:paraId="21CAB447" w14:textId="77777777" w:rsidTr="000215CD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F1773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李元爽</w:t>
            </w:r>
            <w:proofErr w:type="gram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800D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流量营销 赋能农</w:t>
            </w: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信未来</w:t>
            </w:r>
            <w:proofErr w:type="gramEnd"/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5482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内蒙古呼伦贝尔农商银行</w:t>
            </w:r>
          </w:p>
        </w:tc>
      </w:tr>
      <w:tr w:rsidR="000215CD" w:rsidRPr="000215CD" w14:paraId="606E0A24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2D258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郑舒文</w:t>
            </w:r>
            <w:proofErr w:type="gram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C6FE7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柜面七步拓展营销法 不让客户空手而归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ED86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福建明溪联社</w:t>
            </w:r>
          </w:p>
        </w:tc>
      </w:tr>
      <w:tr w:rsidR="000215CD" w:rsidRPr="000215CD" w14:paraId="324C6732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7E675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刘博洋</w:t>
            </w:r>
            <w:proofErr w:type="gram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1F7A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个税年度汇算“四步曲”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1404C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河北正定农商银行</w:t>
            </w:r>
          </w:p>
        </w:tc>
      </w:tr>
      <w:tr w:rsidR="000215CD" w:rsidRPr="000215CD" w14:paraId="768621FD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BCDC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王文斌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D19A4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民法典担保制度-信贷风险防控的必备法宝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7AA1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陕西省农村信用社联合社</w:t>
            </w:r>
          </w:p>
        </w:tc>
      </w:tr>
      <w:tr w:rsidR="000215CD" w:rsidRPr="000215CD" w14:paraId="4E7981AF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ED42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孙明瑶</w:t>
            </w:r>
            <w:proofErr w:type="gramEnd"/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4CAAD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134LN</w:t>
            </w: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止</w:t>
            </w:r>
            <w:proofErr w:type="gramEnd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“诉”之伤---3</w:t>
            </w: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招处理</w:t>
            </w:r>
            <w:proofErr w:type="gramEnd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厅堂投诉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0368D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辽宁本溪市区联社</w:t>
            </w:r>
          </w:p>
        </w:tc>
      </w:tr>
      <w:tr w:rsidR="000215CD" w:rsidRPr="000215CD" w14:paraId="342939A2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0F4D6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黄俊怡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D7C8C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一节课教你从0到1玩转</w:t>
            </w: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企业抖音号</w:t>
            </w:r>
            <w:proofErr w:type="gramEnd"/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FF9A6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湖北谷城农商银行</w:t>
            </w:r>
          </w:p>
        </w:tc>
      </w:tr>
      <w:tr w:rsidR="000215CD" w:rsidRPr="000215CD" w14:paraId="57017690" w14:textId="77777777" w:rsidTr="000215CD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DE02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陈满霞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CA9E" w14:textId="77777777" w:rsidR="000215CD" w:rsidRPr="000215CD" w:rsidRDefault="000215CD" w:rsidP="000215CD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如何</w:t>
            </w:r>
            <w:proofErr w:type="gramStart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坚守风控底线</w:t>
            </w:r>
            <w:proofErr w:type="gramEnd"/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做好独立审批人工作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AEBB5" w14:textId="77777777" w:rsidR="000215CD" w:rsidRPr="000215CD" w:rsidRDefault="000215CD" w:rsidP="000215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215C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湖北鄂州农商银行</w:t>
            </w:r>
          </w:p>
        </w:tc>
      </w:tr>
    </w:tbl>
    <w:p w14:paraId="3B0D5199" w14:textId="77777777" w:rsidR="00043AD8" w:rsidRDefault="00043AD8" w:rsidP="007E722A">
      <w:pPr>
        <w:rPr>
          <w:rFonts w:asciiTheme="minorEastAsia" w:hAnsiTheme="minorEastAsia"/>
          <w:sz w:val="22"/>
        </w:rPr>
      </w:pPr>
    </w:p>
    <w:p w14:paraId="090028BC" w14:textId="77777777" w:rsidR="00043AD8" w:rsidRDefault="00043AD8" w:rsidP="00043AD8"/>
    <w:p w14:paraId="66277914" w14:textId="18595236" w:rsidR="00043AD8" w:rsidRPr="00C07299" w:rsidRDefault="00043AD8" w:rsidP="00043AD8">
      <w:pPr>
        <w:jc w:val="center"/>
        <w:rPr>
          <w:rFonts w:ascii="黑体" w:eastAsia="黑体" w:hAnsi="黑体"/>
          <w:bCs/>
          <w:sz w:val="30"/>
          <w:szCs w:val="30"/>
        </w:rPr>
      </w:pPr>
      <w:r w:rsidRPr="00C07299">
        <w:rPr>
          <w:rFonts w:ascii="黑体" w:eastAsia="黑体" w:hAnsi="黑体" w:hint="eastAsia"/>
          <w:bCs/>
          <w:sz w:val="30"/>
          <w:szCs w:val="30"/>
        </w:rPr>
        <w:t>优秀课程奖（</w:t>
      </w:r>
      <w:r w:rsidRPr="00C07299">
        <w:rPr>
          <w:rFonts w:ascii="黑体" w:eastAsia="黑体" w:hAnsi="黑体"/>
          <w:bCs/>
          <w:sz w:val="30"/>
          <w:szCs w:val="30"/>
        </w:rPr>
        <w:t>10</w:t>
      </w:r>
      <w:r w:rsidR="00467A1B" w:rsidRPr="00C07299">
        <w:rPr>
          <w:rFonts w:ascii="黑体" w:eastAsia="黑体" w:hAnsi="黑体"/>
          <w:bCs/>
          <w:sz w:val="30"/>
          <w:szCs w:val="30"/>
        </w:rPr>
        <w:t>2</w:t>
      </w:r>
      <w:r w:rsidRPr="00C07299">
        <w:rPr>
          <w:rFonts w:ascii="黑体" w:eastAsia="黑体" w:hAnsi="黑体" w:hint="eastAsia"/>
          <w:bCs/>
          <w:sz w:val="30"/>
          <w:szCs w:val="30"/>
        </w:rPr>
        <w:t>名）</w:t>
      </w:r>
    </w:p>
    <w:p w14:paraId="135CEABB" w14:textId="77777777" w:rsidR="00043AD8" w:rsidRDefault="00043AD8" w:rsidP="00043AD8">
      <w:pPr>
        <w:jc w:val="center"/>
        <w:rPr>
          <w:b/>
          <w:sz w:val="30"/>
          <w:szCs w:val="30"/>
        </w:rPr>
      </w:pPr>
    </w:p>
    <w:tbl>
      <w:tblPr>
        <w:tblW w:w="8380" w:type="dxa"/>
        <w:tblLook w:val="04A0" w:firstRow="1" w:lastRow="0" w:firstColumn="1" w:lastColumn="0" w:noHBand="0" w:noVBand="1"/>
      </w:tblPr>
      <w:tblGrid>
        <w:gridCol w:w="1129"/>
        <w:gridCol w:w="4395"/>
        <w:gridCol w:w="2856"/>
      </w:tblGrid>
      <w:tr w:rsidR="005178C2" w:rsidRPr="005178C2" w14:paraId="4364A47F" w14:textId="77777777" w:rsidTr="005178C2">
        <w:trPr>
          <w:trHeight w:val="2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0DD2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FEFE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179D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</w:tr>
      <w:tr w:rsidR="005178C2" w:rsidRPr="005178C2" w14:paraId="084137A1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85E7" w14:textId="4BBC593F" w:rsidR="005178C2" w:rsidRPr="005178C2" w:rsidRDefault="005879BD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宋轶伦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9DF9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聚焦关键岗位场景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的微课开发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（国家版权局认证版权课程）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35FE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江苏淮安农商银行</w:t>
            </w:r>
          </w:p>
        </w:tc>
      </w:tr>
      <w:tr w:rsidR="005178C2" w:rsidRPr="005178C2" w14:paraId="12EDAB00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D39C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曾燕真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E363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移动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办贷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和交叉营销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0D07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福建南靖联社</w:t>
            </w:r>
          </w:p>
        </w:tc>
      </w:tr>
      <w:tr w:rsidR="005178C2" w:rsidRPr="005178C2" w14:paraId="06AEE24F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D061" w14:textId="422F513A" w:rsidR="005178C2" w:rsidRPr="005178C2" w:rsidRDefault="005879BD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周一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E79D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聚焦关键岗位场景的案例开发（国家版权局认证版权课程）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4BBA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江苏镇江农商银行</w:t>
            </w:r>
          </w:p>
        </w:tc>
      </w:tr>
      <w:tr w:rsidR="005178C2" w:rsidRPr="005178C2" w14:paraId="716CED4E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ABF7" w14:textId="1A354953" w:rsidR="005178C2" w:rsidRPr="005178C2" w:rsidRDefault="005879BD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陈晖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1693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聚焦关键岗位场景的课程开发（国家版权局认证版权课程）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B1FD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江苏徐州农商银行</w:t>
            </w:r>
          </w:p>
        </w:tc>
      </w:tr>
      <w:tr w:rsidR="005178C2" w:rsidRPr="005178C2" w14:paraId="433797AD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C497" w14:textId="2A32DD91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徐楠</w:t>
            </w:r>
            <w:proofErr w:type="gramStart"/>
            <w:r w:rsidR="00CC59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楠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CD6A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打造农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信特色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的供应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链金融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3F62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内蒙古科左后旗联社</w:t>
            </w:r>
          </w:p>
        </w:tc>
      </w:tr>
      <w:tr w:rsidR="005178C2" w:rsidRPr="005178C2" w14:paraId="1C5AB9DD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921A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C983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教你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打败财报“纸老虎”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-企业财务报表分析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66CF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四川内江农商银行</w:t>
            </w:r>
          </w:p>
        </w:tc>
      </w:tr>
      <w:tr w:rsidR="005178C2" w:rsidRPr="005178C2" w14:paraId="431040D7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22A2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焦想顺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8868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《双剑合璧 贷后无忧》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B24E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甘肃嘉峪关农商银行</w:t>
            </w:r>
          </w:p>
        </w:tc>
      </w:tr>
      <w:tr w:rsidR="005178C2" w:rsidRPr="005178C2" w14:paraId="19DB2FCD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3E29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李韬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A4BB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对公户的那些事儿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5AC0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内蒙古河套农商银行</w:t>
            </w:r>
          </w:p>
        </w:tc>
      </w:tr>
      <w:tr w:rsidR="005178C2" w:rsidRPr="005178C2" w14:paraId="733A408E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79DB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谢洁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8ABF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让特殊不再“特殊”-银行特殊人群金融服务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801A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广东佛山农商银行</w:t>
            </w:r>
          </w:p>
        </w:tc>
      </w:tr>
      <w:tr w:rsidR="005178C2" w:rsidRPr="005178C2" w14:paraId="66ED0F75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82FF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2A68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国学角度看银行中层管理者职业素养三维修炼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B357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陕西陈仓联社</w:t>
            </w:r>
          </w:p>
        </w:tc>
      </w:tr>
      <w:tr w:rsidR="005178C2" w:rsidRPr="005178C2" w14:paraId="7BB32C33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E933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陈德毓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205E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场景金融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A3FE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福建省农村信用社联合社</w:t>
            </w:r>
          </w:p>
        </w:tc>
      </w:tr>
      <w:tr w:rsidR="005178C2" w:rsidRPr="005178C2" w14:paraId="4B8E58C4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9412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丁硕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2D9D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浅谈交易心理分析（只参加最佳课程评选）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A6EB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河北秦皇岛抚宁联社</w:t>
            </w:r>
          </w:p>
        </w:tc>
      </w:tr>
      <w:tr w:rsidR="005178C2" w:rsidRPr="005178C2" w14:paraId="6F966A0C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376A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许大雄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99AD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做实信用工程 夯实发展根基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5637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贵州纳雍联社</w:t>
            </w:r>
          </w:p>
        </w:tc>
      </w:tr>
      <w:tr w:rsidR="005178C2" w:rsidRPr="005178C2" w14:paraId="79109CBC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481D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建军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872E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贷款尽职调查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D948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山西垣曲农商银行</w:t>
            </w:r>
          </w:p>
        </w:tc>
      </w:tr>
      <w:tr w:rsidR="005178C2" w:rsidRPr="005178C2" w14:paraId="66CD64C8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C2A0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王伟宏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1E03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精准定位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的获客之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道——移动收单营销推广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212B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福建安溪农商银行</w:t>
            </w:r>
          </w:p>
        </w:tc>
      </w:tr>
      <w:tr w:rsidR="005178C2" w:rsidRPr="005178C2" w14:paraId="4954D262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37A7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邹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清清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A31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微贷款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客户巧营销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42A0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安徽马鞍山农商银行 </w:t>
            </w:r>
          </w:p>
        </w:tc>
      </w:tr>
      <w:tr w:rsidR="005178C2" w:rsidRPr="005178C2" w14:paraId="06E07933" w14:textId="77777777" w:rsidTr="005178C2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E6C5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郭海霞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065B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反洗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钱知识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培训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B564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内蒙古鄂托克前旗农商银行</w:t>
            </w:r>
          </w:p>
        </w:tc>
      </w:tr>
      <w:tr w:rsidR="005178C2" w:rsidRPr="005178C2" w14:paraId="42146213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5205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刘秀琴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885E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柜面营销听我说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7668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内蒙古商都联社</w:t>
            </w:r>
          </w:p>
        </w:tc>
      </w:tr>
      <w:tr w:rsidR="005178C2" w:rsidRPr="005178C2" w14:paraId="3B08523E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5B21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刘木旋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CDDD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小额信贷实务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7F0F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福建安溪农商银行</w:t>
            </w:r>
          </w:p>
        </w:tc>
      </w:tr>
      <w:tr w:rsidR="005178C2" w:rsidRPr="005178C2" w14:paraId="56A5CC3A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EEA9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赵闪闪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B6F0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风险，无处不在！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0474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河南郏县农信联社</w:t>
            </w:r>
          </w:p>
        </w:tc>
      </w:tr>
      <w:tr w:rsidR="005178C2" w:rsidRPr="005178C2" w14:paraId="4F2421BA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B11A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张振宁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F8BA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《新政在线——关于企业银行结算账户的制度解读》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DFF3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甘肃兰州农商银行</w:t>
            </w:r>
          </w:p>
        </w:tc>
      </w:tr>
      <w:tr w:rsidR="005178C2" w:rsidRPr="005178C2" w14:paraId="2CCBA323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BC1B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刘艳妍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21FC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爱你在心口常开--营销不难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BA01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天津农商银行</w:t>
            </w:r>
          </w:p>
        </w:tc>
      </w:tr>
      <w:tr w:rsidR="005178C2" w:rsidRPr="005178C2" w14:paraId="34D7B88C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4956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杨鹏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鹏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36FE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信贷业务中的法律问题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8472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山西垣曲农商银行</w:t>
            </w:r>
          </w:p>
        </w:tc>
      </w:tr>
      <w:tr w:rsidR="005178C2" w:rsidRPr="005178C2" w14:paraId="7F847595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F9000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孟潜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323A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三封锦囊决胜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抖音时代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E04C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辽宁大洼农商银行</w:t>
            </w:r>
          </w:p>
        </w:tc>
      </w:tr>
      <w:tr w:rsidR="005178C2" w:rsidRPr="005178C2" w14:paraId="5D1F620F" w14:textId="77777777" w:rsidTr="005178C2">
        <w:trPr>
          <w:trHeight w:val="4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FDB41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史鑫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057B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存量客户的1234存量客户深度挖掘四部曲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3AB7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河北石家庄汇融农村合作银行</w:t>
            </w:r>
          </w:p>
        </w:tc>
      </w:tr>
      <w:tr w:rsidR="005178C2" w:rsidRPr="005178C2" w14:paraId="0461C59E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C2A7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陈智敏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350C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《小心有诈》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BF8F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四川凉山农商银行</w:t>
            </w:r>
          </w:p>
        </w:tc>
      </w:tr>
      <w:tr w:rsidR="005178C2" w:rsidRPr="005178C2" w14:paraId="764181FD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EAD5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沈全峰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BC33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我与农信共成长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F408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河南石龙农信联社</w:t>
            </w:r>
          </w:p>
        </w:tc>
      </w:tr>
      <w:tr w:rsidR="005178C2" w:rsidRPr="005178C2" w14:paraId="27C130B1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4B1C2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胡传龙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4459A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支付结算汇兑业务新流程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F14E4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吉林省农村信用社联合社</w:t>
            </w:r>
          </w:p>
        </w:tc>
      </w:tr>
      <w:tr w:rsidR="005178C2" w:rsidRPr="005178C2" w14:paraId="0330393B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C32E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王丽红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7D1F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招解构好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信息成文秘诀之第一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招信息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的结构及写作方法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FE0D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吉林延边农商银行</w:t>
            </w:r>
          </w:p>
        </w:tc>
      </w:tr>
      <w:tr w:rsidR="005178C2" w:rsidRPr="005178C2" w14:paraId="0BAFF8F6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2D40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王硕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DF85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沟通有技巧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D80C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辽宁盖州农商银行</w:t>
            </w:r>
          </w:p>
        </w:tc>
      </w:tr>
      <w:tr w:rsidR="005178C2" w:rsidRPr="005178C2" w14:paraId="50E15D05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BC79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巨驰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5641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《柜面业务进阶宝典》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F5D3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甘肃秦安农商银行</w:t>
            </w:r>
          </w:p>
        </w:tc>
      </w:tr>
      <w:tr w:rsidR="005178C2" w:rsidRPr="005178C2" w14:paraId="484D6038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5996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王彩霞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C85A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经济法-诉讼时效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FE16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内蒙古商都联社</w:t>
            </w:r>
          </w:p>
        </w:tc>
      </w:tr>
      <w:tr w:rsidR="005178C2" w:rsidRPr="005178C2" w14:paraId="27A9A466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1018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田野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5B10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危机公关媒体应对及舆情管理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2F56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山西大同云州农商银行</w:t>
            </w:r>
          </w:p>
        </w:tc>
      </w:tr>
      <w:tr w:rsidR="005178C2" w:rsidRPr="005178C2" w14:paraId="41852AB8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B2B3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刘娜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481B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银行信贷法律合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与风险控制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0DCC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河南平顶山卫东农商银行</w:t>
            </w:r>
          </w:p>
        </w:tc>
      </w:tr>
      <w:tr w:rsidR="005178C2" w:rsidRPr="005178C2" w14:paraId="0E260580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A5FE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王雪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D040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柜员工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作流程与服务技巧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EBF5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吉林扶余联社</w:t>
            </w:r>
          </w:p>
        </w:tc>
      </w:tr>
      <w:tr w:rsidR="005178C2" w:rsidRPr="005178C2" w14:paraId="136027AF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BDC3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秦凌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DFDF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央行两个货币工具政策解读与应用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356B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湖北荆州农商银行</w:t>
            </w:r>
          </w:p>
        </w:tc>
      </w:tr>
      <w:tr w:rsidR="005178C2" w:rsidRPr="005178C2" w14:paraId="61420695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27EF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任可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E0FB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信贷从业人员刑事责任风险警示教育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B90C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湖北省农村信用社联合社</w:t>
            </w:r>
          </w:p>
        </w:tc>
      </w:tr>
      <w:tr w:rsidR="005178C2" w:rsidRPr="005178C2" w14:paraId="52898363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5A78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乔诗雅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28D5A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《柜面业务中借贷记账法的运用》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94C8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甘肃兰州农商银行</w:t>
            </w:r>
          </w:p>
        </w:tc>
      </w:tr>
      <w:tr w:rsidR="005178C2" w:rsidRPr="005178C2" w14:paraId="3B5EC9CA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58CA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范文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娟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FF79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强基固本 正心诚意?-成为优秀的合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8061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天津农商银行</w:t>
            </w:r>
          </w:p>
        </w:tc>
      </w:tr>
      <w:tr w:rsidR="005178C2" w:rsidRPr="005178C2" w14:paraId="0CC00403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2396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侯蕾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20183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千锤百炼火眼金睛—三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招降低统计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差错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FE7F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黑龙江省农村信用社联合社</w:t>
            </w:r>
          </w:p>
        </w:tc>
      </w:tr>
      <w:tr w:rsidR="005178C2" w:rsidRPr="005178C2" w14:paraId="57F6B6AE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B192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金娜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F6A5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“四证”带你分分钟看透“他”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—资料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的认识与辨识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F228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辽宁新宾农商银行</w:t>
            </w:r>
          </w:p>
        </w:tc>
      </w:tr>
      <w:tr w:rsidR="005178C2" w:rsidRPr="005178C2" w14:paraId="1259F9B2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1C5C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C585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慢鸟的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数字化翅膀—--基层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视觉看农信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社数字化转型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5FD2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贵州石阡联社</w:t>
            </w:r>
          </w:p>
        </w:tc>
      </w:tr>
      <w:tr w:rsidR="005178C2" w:rsidRPr="005178C2" w14:paraId="32F271FD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E5A0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高多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FB4C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房地产开发贷款三二一法则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7A16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青岛农商银行</w:t>
            </w:r>
          </w:p>
        </w:tc>
      </w:tr>
      <w:tr w:rsidR="005178C2" w:rsidRPr="005178C2" w14:paraId="1E9D37D0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C224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刘昕亮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A0A4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快速上手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微课开发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与制作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8AF3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江苏泰州农商银行</w:t>
            </w:r>
          </w:p>
        </w:tc>
      </w:tr>
      <w:tr w:rsidR="005178C2" w:rsidRPr="005178C2" w14:paraId="53D3D195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EE80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李国瑞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5701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《新版制式合同填写及〈民法典〉背景下的信贷风险控制》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852D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甘肃永登县联社</w:t>
            </w:r>
          </w:p>
        </w:tc>
      </w:tr>
      <w:tr w:rsidR="005178C2" w:rsidRPr="005178C2" w14:paraId="693F0C09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30DA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金鑫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C800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电子银行制度解读之助农终端管理办法——助农“无”风险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99AA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湖南安化农商银行</w:t>
            </w:r>
          </w:p>
        </w:tc>
      </w:tr>
      <w:tr w:rsidR="005178C2" w:rsidRPr="005178C2" w14:paraId="5313B024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AA15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罗秒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C84A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新入职柜员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厅堂标准化服务七步曲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7E80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陕西汉阴农商银行</w:t>
            </w:r>
          </w:p>
        </w:tc>
      </w:tr>
      <w:tr w:rsidR="005178C2" w:rsidRPr="005178C2" w14:paraId="1AB1BB06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4566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熊奕衡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183F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四部曲get社群营销技巧，轻松打造营销活动变现利器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F995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江西南昌农商银行</w:t>
            </w:r>
          </w:p>
        </w:tc>
      </w:tr>
      <w:tr w:rsidR="005178C2" w:rsidRPr="005178C2" w14:paraId="4E9A309D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8C41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刘金灵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607F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居安思危-以案为鉴促合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规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BB88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福建连城联社</w:t>
            </w:r>
          </w:p>
        </w:tc>
      </w:tr>
      <w:tr w:rsidR="005178C2" w:rsidRPr="005178C2" w14:paraId="55F7A77F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D992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蒋冬蓝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640C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信贷业务中的财务视点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E811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贵州遵义农商银行</w:t>
            </w:r>
          </w:p>
        </w:tc>
      </w:tr>
      <w:tr w:rsidR="005178C2" w:rsidRPr="005178C2" w14:paraId="5863CADC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8C61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罗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2587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“诚信为伴悦享青春”2021年度学生诚信教育专题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800B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安徽濉溪农商银行</w:t>
            </w:r>
          </w:p>
        </w:tc>
      </w:tr>
      <w:tr w:rsidR="005178C2" w:rsidRPr="005178C2" w14:paraId="6BE578F6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41DB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龙映霞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1034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不忘来时路 走好新征程——农信历史、现状、未来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363B8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湖南桂阳农商银行</w:t>
            </w:r>
          </w:p>
        </w:tc>
      </w:tr>
      <w:tr w:rsidR="005178C2" w:rsidRPr="005178C2" w14:paraId="0317C076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5D97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5D2D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文明单位创建工作三部曲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295E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陕西岚皋农商银行</w:t>
            </w:r>
          </w:p>
        </w:tc>
      </w:tr>
      <w:tr w:rsidR="005178C2" w:rsidRPr="005178C2" w14:paraId="7EE6F170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2304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王丽媛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3A7B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浅谈公司类信贷业务尽职调查管理办法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4BFC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吉林长春农商银行</w:t>
            </w:r>
          </w:p>
        </w:tc>
      </w:tr>
      <w:tr w:rsidR="005178C2" w:rsidRPr="005178C2" w14:paraId="582FC0F8" w14:textId="77777777" w:rsidTr="005178C2">
        <w:trPr>
          <w:trHeight w:val="8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4F4B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李芹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8F4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《六措施助力防范电信网络诈骗-从银行角度浅析如何有效开展防范电信网络诈骗的风险防控》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CA76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四川绵阳农商银行</w:t>
            </w:r>
          </w:p>
        </w:tc>
      </w:tr>
      <w:tr w:rsidR="005178C2" w:rsidRPr="005178C2" w14:paraId="240D26F0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DB76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金虎玲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10E4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《”三步走“为信贷资产保驾护航》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B832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甘肃兰州农商银行</w:t>
            </w:r>
          </w:p>
        </w:tc>
      </w:tr>
      <w:tr w:rsidR="005178C2" w:rsidRPr="005178C2" w14:paraId="54031ADD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97AF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汤创立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EDE4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流动资金贷款4大审查要点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0B15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广东江门农商银行</w:t>
            </w:r>
          </w:p>
        </w:tc>
      </w:tr>
      <w:tr w:rsidR="005178C2" w:rsidRPr="005178C2" w14:paraId="06472F98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8241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王圆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B5A7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自然人贷款贷后检查技巧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B0CC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江苏沛县农商银行</w:t>
            </w:r>
          </w:p>
        </w:tc>
      </w:tr>
      <w:tr w:rsidR="005178C2" w:rsidRPr="005178C2" w14:paraId="6285FA82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9782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余泳欣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665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品牌推广实战训练营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6762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广东江门农商银行</w:t>
            </w:r>
          </w:p>
        </w:tc>
      </w:tr>
      <w:tr w:rsidR="005178C2" w:rsidRPr="005178C2" w14:paraId="6C8E7AD7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3A3F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吕继英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67BE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反假货币理论培训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AA3B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河南光山农商银行</w:t>
            </w:r>
          </w:p>
        </w:tc>
      </w:tr>
      <w:tr w:rsidR="005178C2" w:rsidRPr="005178C2" w14:paraId="387CF702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690A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李旭东、刘璇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83DE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供应链融资利器之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国内保理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B051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青岛农商银行</w:t>
            </w:r>
          </w:p>
        </w:tc>
      </w:tr>
      <w:tr w:rsidR="005178C2" w:rsidRPr="005178C2" w14:paraId="09F5BD30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CA90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赵艺璞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D10D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柜面业务讲解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B849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河北张家口农商银行</w:t>
            </w:r>
          </w:p>
        </w:tc>
      </w:tr>
      <w:tr w:rsidR="005178C2" w:rsidRPr="005178C2" w14:paraId="77EA5E1B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86DF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徐成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E7D7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步步为“营”—营销大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咖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GOGOGO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D9E1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江苏大丰农商银行</w:t>
            </w:r>
          </w:p>
        </w:tc>
      </w:tr>
      <w:tr w:rsidR="005178C2" w:rsidRPr="005178C2" w14:paraId="53C1D297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3C0C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杨猛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9D82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汇报贷款一次通过，一节课学会三个核心步骤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5586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河北石家庄汇融农村合作银行</w:t>
            </w:r>
          </w:p>
        </w:tc>
      </w:tr>
      <w:tr w:rsidR="005178C2" w:rsidRPr="005178C2" w14:paraId="36EFBB69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CDAF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唐玲玲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A2D1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“诉”手有策—三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招解决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网点服务突发事件处理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0983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湖南澧县农商银行</w:t>
            </w:r>
          </w:p>
        </w:tc>
      </w:tr>
      <w:tr w:rsidR="005178C2" w:rsidRPr="005178C2" w14:paraId="49244CC8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764D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罗皓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2291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开门红必红·存款营销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F02A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湖北南漳农商银行</w:t>
            </w:r>
          </w:p>
        </w:tc>
      </w:tr>
      <w:tr w:rsidR="005178C2" w:rsidRPr="005178C2" w14:paraId="1D1D7527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601D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粟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钰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E8A4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《民法典时代之金融实务》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A696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四川绵阳农商银行</w:t>
            </w:r>
          </w:p>
        </w:tc>
      </w:tr>
      <w:tr w:rsidR="005178C2" w:rsidRPr="005178C2" w14:paraId="221ABD97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168A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夏婕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568B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客户经理营销技能提升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E4FF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河南潢川农商银行</w:t>
            </w:r>
          </w:p>
        </w:tc>
      </w:tr>
      <w:tr w:rsidR="005178C2" w:rsidRPr="005178C2" w14:paraId="16670B89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111C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陈旭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5569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银行营销策略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68E5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河南潢川农商银行</w:t>
            </w:r>
          </w:p>
        </w:tc>
      </w:tr>
      <w:tr w:rsidR="005178C2" w:rsidRPr="005178C2" w14:paraId="729C09E3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414B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郝芳芳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8867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普惠金融知识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AD10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河北省联社邢台审计中心</w:t>
            </w:r>
          </w:p>
        </w:tc>
      </w:tr>
      <w:tr w:rsidR="005178C2" w:rsidRPr="005178C2" w14:paraId="64904E3C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49D1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方宁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B69C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新员工入职合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培训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56CA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安徽蒙城农商银行</w:t>
            </w:r>
          </w:p>
        </w:tc>
      </w:tr>
      <w:tr w:rsidR="005178C2" w:rsidRPr="005178C2" w14:paraId="3DAA176F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3F3F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隋滨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滨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197E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掌握四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要素，轻松做好支行长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ED2A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内蒙古科左后旗联社</w:t>
            </w:r>
          </w:p>
        </w:tc>
      </w:tr>
      <w:tr w:rsidR="005178C2" w:rsidRPr="005178C2" w14:paraId="42BAF5B5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D97C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刘冬梅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53EB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晋柜员客户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身份识别专题培训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5176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江苏东方农商银行</w:t>
            </w:r>
          </w:p>
        </w:tc>
      </w:tr>
      <w:tr w:rsidR="005178C2" w:rsidRPr="005178C2" w14:paraId="5CF2BA77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F26E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叶婷梅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18FD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是投诉还是财富？——如何正确处理客户投诉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7023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福建安溪农商银行</w:t>
            </w:r>
          </w:p>
        </w:tc>
      </w:tr>
      <w:tr w:rsidR="005178C2" w:rsidRPr="005178C2" w14:paraId="7BDD0341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5992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万红翠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16EB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大堂经理服务流程与岗位职责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3041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吉林舒兰农商银行</w:t>
            </w:r>
          </w:p>
        </w:tc>
      </w:tr>
      <w:tr w:rsidR="005178C2" w:rsidRPr="005178C2" w14:paraId="1FA4C7AC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C60D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梁梦雅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139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沟通就是生产力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3540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安徽芜湖扬子农商银行</w:t>
            </w:r>
          </w:p>
        </w:tc>
      </w:tr>
      <w:tr w:rsidR="005178C2" w:rsidRPr="005178C2" w14:paraId="24C33EBF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C8C9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杜鹏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7C72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四步选品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-电子金融业务营销要诀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E872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辽宁昌图县农信联社</w:t>
            </w:r>
          </w:p>
        </w:tc>
      </w:tr>
      <w:tr w:rsidR="005178C2" w:rsidRPr="005178C2" w14:paraId="66669288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FD5A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杨艳芳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48F9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拭目以贷-精准贷款营销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6C38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河南马村区农信联社</w:t>
            </w:r>
          </w:p>
        </w:tc>
      </w:tr>
      <w:tr w:rsidR="005178C2" w:rsidRPr="005178C2" w14:paraId="24B86312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64B8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周蓓蕾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9D3D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含苞“贷”放——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论贷中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放款流程与沟通技巧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286A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江西南城农商银行</w:t>
            </w:r>
          </w:p>
        </w:tc>
      </w:tr>
      <w:tr w:rsidR="005178C2" w:rsidRPr="005178C2" w14:paraId="6EC927D9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670E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陈立奎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62CC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“贷”你上线 （互联网金融基础知识）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F65D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河南西华农信联社</w:t>
            </w:r>
          </w:p>
        </w:tc>
      </w:tr>
      <w:tr w:rsidR="005178C2" w:rsidRPr="005178C2" w14:paraId="47A7F852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9669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王骁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073F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企业财务分析五星诊断法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D234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江苏如皋农商银行</w:t>
            </w:r>
          </w:p>
        </w:tc>
      </w:tr>
      <w:tr w:rsidR="005178C2" w:rsidRPr="005178C2" w14:paraId="3EC72199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3D0E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章晋静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FEB3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防范管理电信诈骗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1736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湖北巴东农商银行</w:t>
            </w:r>
          </w:p>
        </w:tc>
      </w:tr>
      <w:tr w:rsidR="005178C2" w:rsidRPr="005178C2" w14:paraId="028E7607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C026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徐丽薇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5C47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综合业务系统实操培训-零售业务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EDFA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安徽安庆农商银行</w:t>
            </w:r>
          </w:p>
        </w:tc>
      </w:tr>
      <w:tr w:rsidR="005178C2" w:rsidRPr="005178C2" w14:paraId="2DD8D8DA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94BB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787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互“通”有无-职场中的管理沟通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1C5C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河南省农村信用社联合社</w:t>
            </w:r>
          </w:p>
        </w:tc>
      </w:tr>
      <w:tr w:rsidR="005178C2" w:rsidRPr="005178C2" w14:paraId="6C080892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FE75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陈志帅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B17B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全面风险管理-认识风险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B9F0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河南范县农商银行</w:t>
            </w:r>
          </w:p>
        </w:tc>
      </w:tr>
      <w:tr w:rsidR="005178C2" w:rsidRPr="005178C2" w14:paraId="5B0AA5F5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C7D2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侯明岩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83A7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客群深耕—网点如何策划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组织获客又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吸金的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老年客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群营销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78A1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黑龙江牡丹江城郊联社</w:t>
            </w:r>
          </w:p>
        </w:tc>
      </w:tr>
      <w:tr w:rsidR="005178C2" w:rsidRPr="005178C2" w14:paraId="553E4C28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9061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郭煜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B40D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从君子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九容读礼仪</w:t>
            </w:r>
            <w:proofErr w:type="gramEnd"/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3642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河北邯郸大名农商银行</w:t>
            </w:r>
          </w:p>
        </w:tc>
      </w:tr>
      <w:tr w:rsidR="005178C2" w:rsidRPr="005178C2" w14:paraId="607E8734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6DA0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曹溪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7DD2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支行团队管理绩效管理（国家版权局认证版权课程）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D44F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江苏盐城农商银行</w:t>
            </w:r>
          </w:p>
        </w:tc>
      </w:tr>
      <w:tr w:rsidR="005178C2" w:rsidRPr="005178C2" w14:paraId="64A14709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D20C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张俊杰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FD02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农村陌生市场业务营销技巧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303C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福建漳州农商银行</w:t>
            </w:r>
          </w:p>
        </w:tc>
      </w:tr>
      <w:tr w:rsidR="005178C2" w:rsidRPr="005178C2" w14:paraId="04ABA4D3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0AED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戴嘉桐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D3BB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4R打造小小银行家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7829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辽宁灯塔农商银行</w:t>
            </w:r>
          </w:p>
        </w:tc>
      </w:tr>
      <w:tr w:rsidR="005178C2" w:rsidRPr="005178C2" w14:paraId="2DAE2B8E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E3A8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蔚晓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莎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75ED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《合规挺在前 风控绷紧弦》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F364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内蒙古包头南郊联社</w:t>
            </w:r>
          </w:p>
        </w:tc>
      </w:tr>
      <w:tr w:rsidR="005178C2" w:rsidRPr="005178C2" w14:paraId="380442DB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B38A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张海腾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7D84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《牧区客群开发》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F643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甘肃古浪农商银行</w:t>
            </w:r>
          </w:p>
        </w:tc>
      </w:tr>
      <w:tr w:rsidR="005178C2" w:rsidRPr="005178C2" w14:paraId="7AD66A92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8F39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张红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3202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一击即中--让假币无处藏身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4854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天津农商银行</w:t>
            </w:r>
          </w:p>
        </w:tc>
      </w:tr>
      <w:tr w:rsidR="005178C2" w:rsidRPr="005178C2" w14:paraId="1E17B194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5BC0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袁明宜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A033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信用卡营销实战培训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C15B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广东顺德农商银行</w:t>
            </w:r>
          </w:p>
        </w:tc>
      </w:tr>
      <w:tr w:rsidR="005178C2" w:rsidRPr="005178C2" w14:paraId="1ECE5614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355D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吴杨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E5E9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网点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综合获客效能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提升（国家版权局认证版权课程）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ED2B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江苏洪泽农商银行</w:t>
            </w:r>
          </w:p>
        </w:tc>
      </w:tr>
      <w:tr w:rsidR="005178C2" w:rsidRPr="005178C2" w14:paraId="32612622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ED5E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高翔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2083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《深耕合作社贷款，助力农业现代化发展》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3B0D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甘肃秦州农村合作银行</w:t>
            </w:r>
          </w:p>
        </w:tc>
      </w:tr>
      <w:tr w:rsidR="005178C2" w:rsidRPr="005178C2" w14:paraId="32FC43BB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B9F8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关伟光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5435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“四性”理解党性    “六不”增强意识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4B6B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辽宁建平农商银行</w:t>
            </w:r>
          </w:p>
        </w:tc>
      </w:tr>
      <w:tr w:rsidR="005178C2" w:rsidRPr="005178C2" w14:paraId="18065003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1A27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崔晋忠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0D01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《民法典》关于保证的相关法律规定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BA19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山西盂县农商银行</w:t>
            </w:r>
          </w:p>
        </w:tc>
      </w:tr>
      <w:tr w:rsidR="005178C2" w:rsidRPr="005178C2" w14:paraId="7D22BD05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5164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屠明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3C0D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贷款客户面试的四个基本问题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8694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湖北省农村信用社联合社</w:t>
            </w:r>
          </w:p>
        </w:tc>
      </w:tr>
      <w:tr w:rsidR="005178C2" w:rsidRPr="005178C2" w14:paraId="4EAE4311" w14:textId="77777777" w:rsidTr="005178C2">
        <w:trPr>
          <w:trHeight w:val="5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6054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韩昱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4590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知“数”达理-如何开展商业银行数据标准化工作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975A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天津农商银行</w:t>
            </w:r>
          </w:p>
        </w:tc>
      </w:tr>
      <w:tr w:rsidR="005178C2" w:rsidRPr="005178C2" w14:paraId="526A0B18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C842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周天园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40BA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利率市场化背景下的对公存款营销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F49E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北京农商银行</w:t>
            </w:r>
          </w:p>
        </w:tc>
      </w:tr>
      <w:tr w:rsidR="005178C2" w:rsidRPr="005178C2" w14:paraId="42FE3D33" w14:textId="77777777" w:rsidTr="005178C2">
        <w:trPr>
          <w:trHeight w:val="2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86C50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刘昕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15AD" w14:textId="77777777" w:rsidR="005178C2" w:rsidRPr="005178C2" w:rsidRDefault="005178C2" w:rsidP="005178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防微杜渐—三招筑牢征信合</w:t>
            </w:r>
            <w:proofErr w:type="gramStart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规</w:t>
            </w:r>
            <w:proofErr w:type="gramEnd"/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屏障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54CE" w14:textId="77777777" w:rsidR="005178C2" w:rsidRPr="005178C2" w:rsidRDefault="005178C2" w:rsidP="005178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178C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天津滨海农商银行</w:t>
            </w:r>
          </w:p>
        </w:tc>
      </w:tr>
    </w:tbl>
    <w:p w14:paraId="11EB9E9D" w14:textId="77777777" w:rsidR="00043AD8" w:rsidRPr="000325A5" w:rsidRDefault="00043AD8" w:rsidP="000325A5">
      <w:pPr>
        <w:jc w:val="center"/>
        <w:rPr>
          <w:rFonts w:asciiTheme="minorEastAsia" w:hAnsiTheme="minorEastAsia"/>
          <w:color w:val="000000"/>
          <w:sz w:val="22"/>
        </w:rPr>
      </w:pPr>
    </w:p>
    <w:sectPr w:rsidR="00043AD8" w:rsidRPr="000325A5" w:rsidSect="00D42A0D">
      <w:type w:val="continuous"/>
      <w:pgSz w:w="11906" w:h="16838"/>
      <w:pgMar w:top="1440" w:right="1800" w:bottom="1440" w:left="1800" w:header="851" w:footer="992" w:gutter="0"/>
      <w:cols w:space="424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D6CA" w14:textId="77777777" w:rsidR="00FD6AC5" w:rsidRDefault="00FD6AC5" w:rsidP="00D00150">
      <w:r>
        <w:separator/>
      </w:r>
    </w:p>
  </w:endnote>
  <w:endnote w:type="continuationSeparator" w:id="0">
    <w:p w14:paraId="2ACF6541" w14:textId="77777777" w:rsidR="00FD6AC5" w:rsidRDefault="00FD6AC5" w:rsidP="00D0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 Compact">
    <w:altName w:val="Arial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6092" w14:textId="77777777" w:rsidR="00FD6AC5" w:rsidRDefault="00FD6AC5" w:rsidP="00D00150">
      <w:r>
        <w:separator/>
      </w:r>
    </w:p>
  </w:footnote>
  <w:footnote w:type="continuationSeparator" w:id="0">
    <w:p w14:paraId="78737321" w14:textId="77777777" w:rsidR="00FD6AC5" w:rsidRDefault="00FD6AC5" w:rsidP="00D0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B7"/>
    <w:rsid w:val="000205DE"/>
    <w:rsid w:val="000215CD"/>
    <w:rsid w:val="000325A5"/>
    <w:rsid w:val="00033CB5"/>
    <w:rsid w:val="000345B0"/>
    <w:rsid w:val="000416EF"/>
    <w:rsid w:val="00043AD8"/>
    <w:rsid w:val="00055CA1"/>
    <w:rsid w:val="0005758D"/>
    <w:rsid w:val="0007319D"/>
    <w:rsid w:val="000946DD"/>
    <w:rsid w:val="000956AE"/>
    <w:rsid w:val="00096024"/>
    <w:rsid w:val="000D099F"/>
    <w:rsid w:val="000D2145"/>
    <w:rsid w:val="000F6E6A"/>
    <w:rsid w:val="0010099C"/>
    <w:rsid w:val="00111F45"/>
    <w:rsid w:val="001770F5"/>
    <w:rsid w:val="00177E1D"/>
    <w:rsid w:val="001909E9"/>
    <w:rsid w:val="00194AC9"/>
    <w:rsid w:val="00197315"/>
    <w:rsid w:val="001A1867"/>
    <w:rsid w:val="001B5A3A"/>
    <w:rsid w:val="001C05FB"/>
    <w:rsid w:val="001C3C12"/>
    <w:rsid w:val="001C4917"/>
    <w:rsid w:val="001D23ED"/>
    <w:rsid w:val="002047D4"/>
    <w:rsid w:val="0020763A"/>
    <w:rsid w:val="00214B61"/>
    <w:rsid w:val="00215325"/>
    <w:rsid w:val="00216A92"/>
    <w:rsid w:val="002452C6"/>
    <w:rsid w:val="002509BC"/>
    <w:rsid w:val="002972D2"/>
    <w:rsid w:val="002B1681"/>
    <w:rsid w:val="002B5EFE"/>
    <w:rsid w:val="002B5FB7"/>
    <w:rsid w:val="002D19D2"/>
    <w:rsid w:val="002E31C4"/>
    <w:rsid w:val="002E559A"/>
    <w:rsid w:val="002F095D"/>
    <w:rsid w:val="002F267C"/>
    <w:rsid w:val="003060F7"/>
    <w:rsid w:val="00326D64"/>
    <w:rsid w:val="00352C3B"/>
    <w:rsid w:val="00360A84"/>
    <w:rsid w:val="00381C8F"/>
    <w:rsid w:val="00392734"/>
    <w:rsid w:val="003A2F74"/>
    <w:rsid w:val="003C095D"/>
    <w:rsid w:val="003D1A4C"/>
    <w:rsid w:val="003E42AA"/>
    <w:rsid w:val="003E72D7"/>
    <w:rsid w:val="003F3262"/>
    <w:rsid w:val="00402B93"/>
    <w:rsid w:val="00412FF9"/>
    <w:rsid w:val="004132D5"/>
    <w:rsid w:val="00413BE8"/>
    <w:rsid w:val="00427A62"/>
    <w:rsid w:val="00432519"/>
    <w:rsid w:val="0043602C"/>
    <w:rsid w:val="004364C6"/>
    <w:rsid w:val="0044772D"/>
    <w:rsid w:val="00454637"/>
    <w:rsid w:val="00467A1B"/>
    <w:rsid w:val="00480B85"/>
    <w:rsid w:val="00485839"/>
    <w:rsid w:val="004B6612"/>
    <w:rsid w:val="004D0C50"/>
    <w:rsid w:val="004F0B7F"/>
    <w:rsid w:val="004F760C"/>
    <w:rsid w:val="005178C2"/>
    <w:rsid w:val="00555899"/>
    <w:rsid w:val="00560F23"/>
    <w:rsid w:val="00583E6A"/>
    <w:rsid w:val="00587216"/>
    <w:rsid w:val="005879BD"/>
    <w:rsid w:val="005D550F"/>
    <w:rsid w:val="005F67C2"/>
    <w:rsid w:val="00614CB4"/>
    <w:rsid w:val="00622500"/>
    <w:rsid w:val="00630AA7"/>
    <w:rsid w:val="00657888"/>
    <w:rsid w:val="006702EC"/>
    <w:rsid w:val="00686502"/>
    <w:rsid w:val="00687AC3"/>
    <w:rsid w:val="00695695"/>
    <w:rsid w:val="00697798"/>
    <w:rsid w:val="006A568A"/>
    <w:rsid w:val="006B7DCA"/>
    <w:rsid w:val="006C3CD8"/>
    <w:rsid w:val="006C6EE1"/>
    <w:rsid w:val="006D3531"/>
    <w:rsid w:val="006D6C00"/>
    <w:rsid w:val="006F6CF8"/>
    <w:rsid w:val="006F7D18"/>
    <w:rsid w:val="00706E9D"/>
    <w:rsid w:val="00726329"/>
    <w:rsid w:val="00727E96"/>
    <w:rsid w:val="007434BE"/>
    <w:rsid w:val="00752AB6"/>
    <w:rsid w:val="00760272"/>
    <w:rsid w:val="00787CC8"/>
    <w:rsid w:val="0079146E"/>
    <w:rsid w:val="007B5B40"/>
    <w:rsid w:val="007C178F"/>
    <w:rsid w:val="007E722A"/>
    <w:rsid w:val="007F6656"/>
    <w:rsid w:val="00844041"/>
    <w:rsid w:val="0086236F"/>
    <w:rsid w:val="00874452"/>
    <w:rsid w:val="00875D31"/>
    <w:rsid w:val="00877619"/>
    <w:rsid w:val="00883814"/>
    <w:rsid w:val="00883D0A"/>
    <w:rsid w:val="008863B5"/>
    <w:rsid w:val="00887085"/>
    <w:rsid w:val="008932B8"/>
    <w:rsid w:val="008A31CD"/>
    <w:rsid w:val="008B6A17"/>
    <w:rsid w:val="008B7EEF"/>
    <w:rsid w:val="008D269B"/>
    <w:rsid w:val="008E0831"/>
    <w:rsid w:val="00913087"/>
    <w:rsid w:val="0091389D"/>
    <w:rsid w:val="0093004F"/>
    <w:rsid w:val="009502BE"/>
    <w:rsid w:val="00950440"/>
    <w:rsid w:val="0097154D"/>
    <w:rsid w:val="00985E3D"/>
    <w:rsid w:val="009B6250"/>
    <w:rsid w:val="009F08C6"/>
    <w:rsid w:val="009F65E0"/>
    <w:rsid w:val="009F758D"/>
    <w:rsid w:val="00A00C64"/>
    <w:rsid w:val="00A21F45"/>
    <w:rsid w:val="00A3256D"/>
    <w:rsid w:val="00A42253"/>
    <w:rsid w:val="00A61321"/>
    <w:rsid w:val="00A73FEA"/>
    <w:rsid w:val="00A92964"/>
    <w:rsid w:val="00AA7573"/>
    <w:rsid w:val="00AB2501"/>
    <w:rsid w:val="00AF2087"/>
    <w:rsid w:val="00B232F1"/>
    <w:rsid w:val="00B43BFD"/>
    <w:rsid w:val="00B46E90"/>
    <w:rsid w:val="00B474A0"/>
    <w:rsid w:val="00B4780F"/>
    <w:rsid w:val="00B97497"/>
    <w:rsid w:val="00BB0C6A"/>
    <w:rsid w:val="00BB1EE2"/>
    <w:rsid w:val="00BB640D"/>
    <w:rsid w:val="00BB64F0"/>
    <w:rsid w:val="00BC10D8"/>
    <w:rsid w:val="00BD1ABD"/>
    <w:rsid w:val="00C07299"/>
    <w:rsid w:val="00C21D9D"/>
    <w:rsid w:val="00C30CA1"/>
    <w:rsid w:val="00C4652F"/>
    <w:rsid w:val="00C83547"/>
    <w:rsid w:val="00C860D4"/>
    <w:rsid w:val="00C956AF"/>
    <w:rsid w:val="00CA1525"/>
    <w:rsid w:val="00CA3D9C"/>
    <w:rsid w:val="00CC4E16"/>
    <w:rsid w:val="00CC5958"/>
    <w:rsid w:val="00D00150"/>
    <w:rsid w:val="00D06BC7"/>
    <w:rsid w:val="00D104E2"/>
    <w:rsid w:val="00D12FA0"/>
    <w:rsid w:val="00D21990"/>
    <w:rsid w:val="00D318DE"/>
    <w:rsid w:val="00D42A0D"/>
    <w:rsid w:val="00D527A9"/>
    <w:rsid w:val="00D671A0"/>
    <w:rsid w:val="00D75660"/>
    <w:rsid w:val="00D85111"/>
    <w:rsid w:val="00DA2023"/>
    <w:rsid w:val="00DB2EDE"/>
    <w:rsid w:val="00DB3BFE"/>
    <w:rsid w:val="00DC0117"/>
    <w:rsid w:val="00DF2FEE"/>
    <w:rsid w:val="00DF6B66"/>
    <w:rsid w:val="00E01217"/>
    <w:rsid w:val="00E1729E"/>
    <w:rsid w:val="00E21259"/>
    <w:rsid w:val="00E24FD3"/>
    <w:rsid w:val="00E27B31"/>
    <w:rsid w:val="00E328B8"/>
    <w:rsid w:val="00E406A0"/>
    <w:rsid w:val="00E456C3"/>
    <w:rsid w:val="00E45E29"/>
    <w:rsid w:val="00E45E6B"/>
    <w:rsid w:val="00E46C9A"/>
    <w:rsid w:val="00E527A0"/>
    <w:rsid w:val="00E57195"/>
    <w:rsid w:val="00E70778"/>
    <w:rsid w:val="00E72F09"/>
    <w:rsid w:val="00E74BD2"/>
    <w:rsid w:val="00E83E47"/>
    <w:rsid w:val="00EA1765"/>
    <w:rsid w:val="00EB3995"/>
    <w:rsid w:val="00EC22D0"/>
    <w:rsid w:val="00EC7CBE"/>
    <w:rsid w:val="00EF0085"/>
    <w:rsid w:val="00EF4BAE"/>
    <w:rsid w:val="00F01C80"/>
    <w:rsid w:val="00F37CBC"/>
    <w:rsid w:val="00F37D52"/>
    <w:rsid w:val="00F540FE"/>
    <w:rsid w:val="00F74B13"/>
    <w:rsid w:val="00FA1C8C"/>
    <w:rsid w:val="00FA73CC"/>
    <w:rsid w:val="00FD3A0A"/>
    <w:rsid w:val="00FD6AC5"/>
    <w:rsid w:val="00FF2450"/>
    <w:rsid w:val="4E3D5D72"/>
    <w:rsid w:val="52777394"/>
    <w:rsid w:val="54544F18"/>
    <w:rsid w:val="5B7B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2C78E"/>
  <w15:docId w15:val="{3DBF41D5-C398-4B82-B5E1-09D9454C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58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F758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9F758D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F758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F758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7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7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9F7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rsid w:val="009F758D"/>
    <w:pPr>
      <w:ind w:firstLineChars="200" w:firstLine="420"/>
    </w:pPr>
    <w:rPr>
      <w:rFonts w:ascii="Antique Olive Compact" w:eastAsia="宋体" w:hAnsi="Antique Olive Compact" w:cs="Times New Roman"/>
    </w:rPr>
  </w:style>
  <w:style w:type="paragraph" w:customStyle="1" w:styleId="21">
    <w:name w:val="列出段落2"/>
    <w:basedOn w:val="a"/>
    <w:uiPriority w:val="34"/>
    <w:qFormat/>
    <w:rsid w:val="009F758D"/>
    <w:pPr>
      <w:ind w:firstLineChars="200" w:firstLine="420"/>
    </w:pPr>
    <w:rPr>
      <w:rFonts w:ascii="Antique Olive Compact" w:eastAsia="宋体" w:hAnsi="Antique Olive Compact" w:cs="Times New Roman"/>
    </w:rPr>
  </w:style>
  <w:style w:type="paragraph" w:customStyle="1" w:styleId="12">
    <w:name w:val="无间隔1"/>
    <w:uiPriority w:val="1"/>
    <w:qFormat/>
    <w:rsid w:val="009F758D"/>
    <w:rPr>
      <w:rFonts w:ascii="Calibri" w:hAnsi="Calibri" w:cs="黑体"/>
      <w:kern w:val="2"/>
      <w:sz w:val="22"/>
      <w:szCs w:val="22"/>
    </w:rPr>
  </w:style>
  <w:style w:type="character" w:customStyle="1" w:styleId="10">
    <w:name w:val="标题 1 字符"/>
    <w:basedOn w:val="a0"/>
    <w:link w:val="1"/>
    <w:uiPriority w:val="9"/>
    <w:rsid w:val="009F758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9F758D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F758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9F758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No Spacing"/>
    <w:link w:val="a9"/>
    <w:uiPriority w:val="1"/>
    <w:qFormat/>
    <w:rsid w:val="009F758D"/>
    <w:rPr>
      <w:sz w:val="22"/>
      <w:szCs w:val="22"/>
    </w:rPr>
  </w:style>
  <w:style w:type="character" w:customStyle="1" w:styleId="a9">
    <w:name w:val="无间隔 字符"/>
    <w:basedOn w:val="a0"/>
    <w:link w:val="a8"/>
    <w:uiPriority w:val="1"/>
    <w:rsid w:val="009F758D"/>
    <w:rPr>
      <w:kern w:val="0"/>
      <w:sz w:val="22"/>
    </w:rPr>
  </w:style>
  <w:style w:type="paragraph" w:styleId="aa">
    <w:name w:val="List Paragraph"/>
    <w:basedOn w:val="a"/>
    <w:uiPriority w:val="34"/>
    <w:qFormat/>
    <w:rsid w:val="009F758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a6">
    <w:name w:val="页眉 字符"/>
    <w:basedOn w:val="a0"/>
    <w:link w:val="a5"/>
    <w:uiPriority w:val="99"/>
    <w:rsid w:val="009F758D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F75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1115</Words>
  <Characters>6362</Characters>
  <Application>Microsoft Office Word</Application>
  <DocSecurity>0</DocSecurity>
  <Lines>53</Lines>
  <Paragraphs>14</Paragraphs>
  <ScaleCrop>false</ScaleCrop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ZJY</dc:creator>
  <cp:lastModifiedBy>Yang Ling</cp:lastModifiedBy>
  <cp:revision>45</cp:revision>
  <dcterms:created xsi:type="dcterms:W3CDTF">2021-12-08T02:31:00Z</dcterms:created>
  <dcterms:modified xsi:type="dcterms:W3CDTF">2022-01-07T07:08:00Z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